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CF5DC" w14:textId="4E6B662B" w:rsidR="00DB2819" w:rsidRPr="007D3D2F" w:rsidRDefault="007D3D2F" w:rsidP="00DB2819">
      <w:pPr>
        <w:spacing w:before="0" w:after="0"/>
        <w:rPr>
          <w:rFonts w:asciiTheme="minorHAnsi" w:hAnsiTheme="minorHAnsi" w:cstheme="minorHAnsi"/>
          <w:b/>
          <w:bCs/>
          <w:sz w:val="28"/>
          <w:szCs w:val="28"/>
        </w:rPr>
      </w:pPr>
      <w:r w:rsidRPr="007D3D2F">
        <w:rPr>
          <w:rFonts w:asciiTheme="minorHAnsi" w:hAnsiTheme="minorHAnsi" w:cstheme="minorHAnsi"/>
          <w:b/>
          <w:bCs/>
          <w:sz w:val="28"/>
          <w:szCs w:val="28"/>
        </w:rPr>
        <w:t xml:space="preserve">Strategic Accounts Director- Fertility America’s </w:t>
      </w:r>
    </w:p>
    <w:p w14:paraId="478FF6C2" w14:textId="0187890C" w:rsidR="007D3D2F" w:rsidRPr="007D3D2F" w:rsidRDefault="007D3D2F" w:rsidP="00DB2819">
      <w:pPr>
        <w:spacing w:before="0" w:after="0"/>
        <w:rPr>
          <w:rFonts w:asciiTheme="minorHAnsi" w:hAnsiTheme="minorHAnsi" w:cstheme="minorHAnsi"/>
          <w:b/>
          <w:bCs/>
          <w:sz w:val="28"/>
          <w:szCs w:val="28"/>
        </w:rPr>
      </w:pPr>
      <w:r w:rsidRPr="007D3D2F">
        <w:rPr>
          <w:rFonts w:asciiTheme="minorHAnsi" w:hAnsiTheme="minorHAnsi" w:cstheme="minorHAnsi"/>
          <w:b/>
          <w:bCs/>
          <w:sz w:val="28"/>
          <w:szCs w:val="28"/>
        </w:rPr>
        <w:t xml:space="preserve">CooperSurgical Inc. </w:t>
      </w:r>
    </w:p>
    <w:p w14:paraId="0F67C81A" w14:textId="41DC73C7" w:rsidR="007D3D2F" w:rsidRPr="007D3D2F" w:rsidRDefault="00D52037" w:rsidP="00DB2819">
      <w:pPr>
        <w:spacing w:before="0" w:after="0"/>
        <w:rPr>
          <w:rFonts w:asciiTheme="minorHAnsi" w:hAnsiTheme="minorHAnsi" w:cstheme="minorHAnsi"/>
          <w:b/>
          <w:bCs/>
          <w:sz w:val="28"/>
          <w:szCs w:val="28"/>
        </w:rPr>
      </w:pPr>
      <w:r>
        <w:rPr>
          <w:rFonts w:asciiTheme="minorHAnsi" w:hAnsiTheme="minorHAnsi" w:cstheme="minorHAnsi"/>
          <w:b/>
          <w:bCs/>
          <w:sz w:val="28"/>
          <w:szCs w:val="28"/>
        </w:rPr>
        <w:t xml:space="preserve">East Coast </w:t>
      </w:r>
      <w:r w:rsidR="007D3D2F" w:rsidRPr="007D3D2F">
        <w:rPr>
          <w:rFonts w:asciiTheme="minorHAnsi" w:hAnsiTheme="minorHAnsi" w:cstheme="minorHAnsi"/>
          <w:b/>
          <w:bCs/>
          <w:sz w:val="28"/>
          <w:szCs w:val="28"/>
        </w:rPr>
        <w:t xml:space="preserve"> </w:t>
      </w:r>
    </w:p>
    <w:p w14:paraId="79D525E2" w14:textId="77777777" w:rsidR="007D3D2F" w:rsidRPr="007D3D2F" w:rsidRDefault="007D3D2F" w:rsidP="00DB2819">
      <w:pPr>
        <w:spacing w:before="0" w:after="0"/>
        <w:rPr>
          <w:rFonts w:asciiTheme="minorHAnsi" w:hAnsiTheme="minorHAnsi" w:cstheme="minorHAnsi"/>
        </w:rPr>
      </w:pPr>
    </w:p>
    <w:p w14:paraId="0720F8C1" w14:textId="47FA5F4B" w:rsidR="00DB2819" w:rsidRPr="007D3D2F" w:rsidRDefault="00DB2819" w:rsidP="00DB2819">
      <w:pPr>
        <w:spacing w:before="0" w:after="0"/>
        <w:rPr>
          <w:rFonts w:asciiTheme="minorHAnsi" w:hAnsiTheme="minorHAnsi" w:cstheme="minorHAnsi"/>
          <w:b/>
          <w:sz w:val="22"/>
        </w:rPr>
      </w:pPr>
      <w:r w:rsidRPr="007D3D2F">
        <w:rPr>
          <w:rFonts w:asciiTheme="minorHAnsi" w:hAnsiTheme="minorHAnsi" w:cstheme="minorHAnsi"/>
          <w:b/>
          <w:sz w:val="22"/>
        </w:rPr>
        <w:t xml:space="preserve">Scope: </w:t>
      </w:r>
    </w:p>
    <w:p w14:paraId="0DAB6C03" w14:textId="76AC210A" w:rsidR="004F4BA0" w:rsidRPr="007D3D2F" w:rsidRDefault="003D18AD" w:rsidP="00677C4C">
      <w:pPr>
        <w:spacing w:before="0" w:after="0"/>
        <w:rPr>
          <w:rFonts w:asciiTheme="minorHAnsi" w:eastAsiaTheme="minorHAnsi" w:hAnsiTheme="minorHAnsi" w:cstheme="minorHAnsi"/>
          <w:sz w:val="22"/>
        </w:rPr>
      </w:pPr>
      <w:r w:rsidRPr="007D3D2F">
        <w:rPr>
          <w:rFonts w:asciiTheme="minorHAnsi" w:eastAsiaTheme="minorHAnsi" w:hAnsiTheme="minorHAnsi" w:cstheme="minorHAnsi"/>
          <w:sz w:val="22"/>
        </w:rPr>
        <w:t xml:space="preserve">This role </w:t>
      </w:r>
      <w:r w:rsidR="00911BAF" w:rsidRPr="007D3D2F">
        <w:rPr>
          <w:rFonts w:asciiTheme="minorHAnsi" w:eastAsiaTheme="minorHAnsi" w:hAnsiTheme="minorHAnsi" w:cstheme="minorHAnsi"/>
          <w:sz w:val="22"/>
        </w:rPr>
        <w:t xml:space="preserve">of </w:t>
      </w:r>
      <w:r w:rsidR="00FB529F" w:rsidRPr="007D3D2F">
        <w:rPr>
          <w:rFonts w:asciiTheme="minorHAnsi" w:eastAsiaTheme="minorHAnsi" w:hAnsiTheme="minorHAnsi" w:cstheme="minorHAnsi"/>
          <w:sz w:val="22"/>
        </w:rPr>
        <w:t xml:space="preserve">Director, Strategic Accounts, is responsible for Strategic Account Management </w:t>
      </w:r>
      <w:r w:rsidR="00DA1354" w:rsidRPr="007D3D2F">
        <w:rPr>
          <w:rFonts w:asciiTheme="minorHAnsi" w:eastAsiaTheme="minorHAnsi" w:hAnsiTheme="minorHAnsi" w:cstheme="minorHAnsi"/>
          <w:sz w:val="22"/>
        </w:rPr>
        <w:t xml:space="preserve">in the America’s </w:t>
      </w:r>
      <w:r w:rsidR="00FB529F" w:rsidRPr="007D3D2F">
        <w:rPr>
          <w:rFonts w:asciiTheme="minorHAnsi" w:eastAsiaTheme="minorHAnsi" w:hAnsiTheme="minorHAnsi" w:cstheme="minorHAnsi"/>
          <w:sz w:val="22"/>
        </w:rPr>
        <w:t xml:space="preserve">by </w:t>
      </w:r>
      <w:r w:rsidR="0013768A" w:rsidRPr="007D3D2F">
        <w:rPr>
          <w:rFonts w:asciiTheme="minorHAnsi" w:eastAsiaTheme="minorHAnsi" w:hAnsiTheme="minorHAnsi" w:cstheme="minorHAnsi"/>
          <w:sz w:val="22"/>
        </w:rPr>
        <w:t>leading and executing strategic initiatives to drive revenue growth and strengthen relationships with key accounts across the region. This role requires a strategic thinker with a proven track record of developing</w:t>
      </w:r>
      <w:r w:rsidR="00334282" w:rsidRPr="007D3D2F">
        <w:rPr>
          <w:rFonts w:asciiTheme="minorHAnsi" w:eastAsiaTheme="minorHAnsi" w:hAnsiTheme="minorHAnsi" w:cstheme="minorHAnsi"/>
          <w:sz w:val="22"/>
        </w:rPr>
        <w:t xml:space="preserve">, </w:t>
      </w:r>
      <w:r w:rsidR="0013768A" w:rsidRPr="007D3D2F">
        <w:rPr>
          <w:rFonts w:asciiTheme="minorHAnsi" w:eastAsiaTheme="minorHAnsi" w:hAnsiTheme="minorHAnsi" w:cstheme="minorHAnsi"/>
          <w:sz w:val="22"/>
        </w:rPr>
        <w:t>implementing</w:t>
      </w:r>
      <w:r w:rsidR="009647B2" w:rsidRPr="007D3D2F">
        <w:rPr>
          <w:rFonts w:asciiTheme="minorHAnsi" w:eastAsiaTheme="minorHAnsi" w:hAnsiTheme="minorHAnsi" w:cstheme="minorHAnsi"/>
          <w:sz w:val="22"/>
        </w:rPr>
        <w:t xml:space="preserve"> and driving</w:t>
      </w:r>
      <w:r w:rsidR="0013768A" w:rsidRPr="007D3D2F">
        <w:rPr>
          <w:rFonts w:asciiTheme="minorHAnsi" w:eastAsiaTheme="minorHAnsi" w:hAnsiTheme="minorHAnsi" w:cstheme="minorHAnsi"/>
          <w:sz w:val="22"/>
        </w:rPr>
        <w:t xml:space="preserve"> successful account management strategies</w:t>
      </w:r>
      <w:r w:rsidR="00B91F35" w:rsidRPr="007D3D2F">
        <w:rPr>
          <w:rFonts w:asciiTheme="minorHAnsi" w:eastAsiaTheme="minorHAnsi" w:hAnsiTheme="minorHAnsi" w:cstheme="minorHAnsi"/>
          <w:sz w:val="22"/>
        </w:rPr>
        <w:t xml:space="preserve"> in collaboration with cross functional teams in a matrix environment</w:t>
      </w:r>
      <w:r w:rsidR="002656A7" w:rsidRPr="007D3D2F">
        <w:rPr>
          <w:rFonts w:asciiTheme="minorHAnsi" w:eastAsiaTheme="minorHAnsi" w:hAnsiTheme="minorHAnsi" w:cstheme="minorHAnsi"/>
          <w:sz w:val="22"/>
        </w:rPr>
        <w:t>.</w:t>
      </w:r>
    </w:p>
    <w:p w14:paraId="7138973A" w14:textId="77777777" w:rsidR="003D18AD" w:rsidRPr="007D3D2F" w:rsidRDefault="003D18AD" w:rsidP="00DB2819">
      <w:pPr>
        <w:spacing w:before="0" w:after="0"/>
        <w:rPr>
          <w:rFonts w:asciiTheme="minorHAnsi" w:hAnsiTheme="minorHAnsi" w:cstheme="minorHAnsi"/>
          <w:sz w:val="22"/>
        </w:rPr>
      </w:pPr>
    </w:p>
    <w:p w14:paraId="7E3152E8" w14:textId="77777777" w:rsidR="007D3D2F" w:rsidRPr="007D3D2F" w:rsidRDefault="007D3D2F" w:rsidP="007D3D2F">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7D3D2F">
        <w:rPr>
          <w:rFonts w:asciiTheme="minorHAnsi" w:hAnsiTheme="minorHAnsi" w:cstheme="minorHAnsi"/>
          <w:b/>
          <w:bCs/>
          <w:sz w:val="22"/>
          <w:szCs w:val="22"/>
          <w:bdr w:val="none" w:sz="0" w:space="0" w:color="auto" w:frame="1"/>
        </w:rPr>
        <w:t>About CooperSurgical</w:t>
      </w:r>
    </w:p>
    <w:p w14:paraId="45468C03" w14:textId="77777777" w:rsidR="007D3D2F" w:rsidRPr="007D3D2F" w:rsidRDefault="007D3D2F" w:rsidP="007D3D2F">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7D3D2F">
        <w:rPr>
          <w:rFonts w:asciiTheme="minorHAnsi" w:hAnsiTheme="minorHAnsi" w:cstheme="minorHAnsi"/>
          <w:sz w:val="22"/>
          <w:szCs w:val="22"/>
          <w:bdr w:val="none" w:sz="0" w:space="0" w:color="auto" w:frame="1"/>
        </w:rPr>
        <w:t>CooperSurgical is a leading fertility and women's healthcare company dedicated to putting time on the side of women, babies, and families at the healthcare moments that matter most in life. CooperSurgical is at the forefront of delivering innovative assisted reproductive technology and genomic solutions that enhance the work of ART professionals to the benefit of families. We currently offer over 600 clinically relevant medical devices to women's healthcare providers, including testing and treatment options.</w:t>
      </w:r>
    </w:p>
    <w:p w14:paraId="3E762123" w14:textId="77777777" w:rsidR="007D3D2F" w:rsidRPr="007D3D2F" w:rsidRDefault="007D3D2F" w:rsidP="007D3D2F">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7D3D2F">
        <w:rPr>
          <w:rFonts w:asciiTheme="minorHAnsi" w:hAnsiTheme="minorHAnsi" w:cstheme="minorHAnsi"/>
          <w:sz w:val="22"/>
          <w:szCs w:val="22"/>
          <w:bdr w:val="none" w:sz="0" w:space="0" w:color="auto" w:frame="1"/>
        </w:rPr>
        <w:t> </w:t>
      </w:r>
    </w:p>
    <w:p w14:paraId="54E21195" w14:textId="77777777" w:rsidR="007D3D2F" w:rsidRPr="007D3D2F" w:rsidRDefault="007D3D2F" w:rsidP="007D3D2F">
      <w:pPr>
        <w:rPr>
          <w:rFonts w:asciiTheme="minorHAnsi" w:hAnsiTheme="minorHAnsi" w:cstheme="minorHAnsi"/>
          <w:sz w:val="22"/>
        </w:rPr>
      </w:pPr>
      <w:r w:rsidRPr="007D3D2F">
        <w:rPr>
          <w:rFonts w:asciiTheme="minorHAnsi" w:hAnsiTheme="minorHAnsi" w:cstheme="minorHAnsi"/>
          <w:sz w:val="22"/>
          <w:bdr w:val="none" w:sz="0" w:space="0" w:color="auto" w:frame="1"/>
        </w:rPr>
        <w:t xml:space="preserve">CooperSurgical is a wholly-owned subsidiary of </w:t>
      </w:r>
      <w:proofErr w:type="spellStart"/>
      <w:r w:rsidRPr="007D3D2F">
        <w:rPr>
          <w:rFonts w:asciiTheme="minorHAnsi" w:hAnsiTheme="minorHAnsi" w:cstheme="minorHAnsi"/>
          <w:sz w:val="22"/>
          <w:bdr w:val="none" w:sz="0" w:space="0" w:color="auto" w:frame="1"/>
        </w:rPr>
        <w:t>CooperCompanies</w:t>
      </w:r>
      <w:proofErr w:type="spellEnd"/>
      <w:r w:rsidRPr="007D3D2F">
        <w:rPr>
          <w:rFonts w:asciiTheme="minorHAnsi" w:hAnsiTheme="minorHAnsi" w:cstheme="minorHAnsi"/>
          <w:sz w:val="22"/>
          <w:bdr w:val="none" w:sz="0" w:space="0" w:color="auto" w:frame="1"/>
        </w:rPr>
        <w:t xml:space="preserve"> (Nasdaq: COO). CooperSurgical, headquartered in Trumbull, CT, produces and markets a wide array of products and services for use by women's health care clinicians. More information can be found at </w:t>
      </w:r>
      <w:hyperlink r:id="rId11" w:tgtFrame="_blank" w:history="1">
        <w:r w:rsidRPr="007D3D2F">
          <w:rPr>
            <w:rStyle w:val="Hyperlink"/>
            <w:rFonts w:asciiTheme="minorHAnsi" w:hAnsiTheme="minorHAnsi" w:cstheme="minorHAnsi"/>
            <w:color w:val="auto"/>
            <w:sz w:val="22"/>
            <w:bdr w:val="none" w:sz="0" w:space="0" w:color="auto" w:frame="1"/>
          </w:rPr>
          <w:t>www.coopersurgical.com</w:t>
        </w:r>
      </w:hyperlink>
      <w:r w:rsidRPr="007D3D2F">
        <w:rPr>
          <w:rFonts w:asciiTheme="minorHAnsi" w:hAnsiTheme="minorHAnsi" w:cstheme="minorHAnsi"/>
          <w:sz w:val="22"/>
          <w:bdr w:val="none" w:sz="0" w:space="0" w:color="auto" w:frame="1"/>
        </w:rPr>
        <w:t>.</w:t>
      </w:r>
    </w:p>
    <w:p w14:paraId="5D1D4A97" w14:textId="77777777" w:rsidR="007D3D2F" w:rsidRPr="007D3D2F" w:rsidRDefault="007D3D2F" w:rsidP="00DB2819">
      <w:pPr>
        <w:spacing w:before="0" w:after="0"/>
        <w:rPr>
          <w:rFonts w:asciiTheme="minorHAnsi" w:hAnsiTheme="minorHAnsi" w:cstheme="minorHAnsi"/>
          <w:sz w:val="22"/>
        </w:rPr>
      </w:pPr>
    </w:p>
    <w:p w14:paraId="2F1DCF70" w14:textId="77777777" w:rsidR="007D3D2F" w:rsidRPr="007D3D2F" w:rsidRDefault="007D3D2F" w:rsidP="00DB2819">
      <w:pPr>
        <w:spacing w:before="0" w:after="0"/>
        <w:rPr>
          <w:rFonts w:asciiTheme="minorHAnsi" w:hAnsiTheme="minorHAnsi" w:cstheme="minorHAnsi"/>
          <w:sz w:val="22"/>
        </w:rPr>
      </w:pPr>
    </w:p>
    <w:p w14:paraId="4FEFFD62" w14:textId="77777777" w:rsidR="00DB2819" w:rsidRPr="007D3D2F" w:rsidRDefault="00DB2819" w:rsidP="00DB2819">
      <w:pPr>
        <w:spacing w:before="0" w:after="0"/>
        <w:rPr>
          <w:rFonts w:asciiTheme="minorHAnsi" w:hAnsiTheme="minorHAnsi" w:cstheme="minorHAnsi"/>
          <w:b/>
          <w:sz w:val="22"/>
        </w:rPr>
      </w:pPr>
      <w:r w:rsidRPr="007D3D2F">
        <w:rPr>
          <w:rFonts w:asciiTheme="minorHAnsi" w:hAnsiTheme="minorHAnsi" w:cstheme="minorHAnsi"/>
          <w:b/>
          <w:sz w:val="22"/>
        </w:rPr>
        <w:t>Job Summary:</w:t>
      </w:r>
    </w:p>
    <w:p w14:paraId="030A0702" w14:textId="6D5E7F2D" w:rsidR="00C44369" w:rsidRPr="007D3D2F" w:rsidRDefault="003A58D8" w:rsidP="002378D5">
      <w:pPr>
        <w:spacing w:before="0" w:after="0"/>
        <w:rPr>
          <w:rFonts w:asciiTheme="minorHAnsi" w:eastAsiaTheme="minorHAnsi" w:hAnsiTheme="minorHAnsi" w:cstheme="minorHAnsi"/>
          <w:sz w:val="22"/>
        </w:rPr>
      </w:pPr>
      <w:r w:rsidRPr="007D3D2F">
        <w:rPr>
          <w:rFonts w:asciiTheme="minorHAnsi" w:eastAsiaTheme="minorHAnsi" w:hAnsiTheme="minorHAnsi" w:cstheme="minorHAnsi"/>
          <w:sz w:val="22"/>
        </w:rPr>
        <w:t>As the Director of Strategic Accounts, you will play a pivotal role in driving customer engagement, loyalty, and revenue growth by effectively communicating and delivering the value proposition of our products and services to key clients</w:t>
      </w:r>
      <w:r w:rsidR="00C609B4" w:rsidRPr="007D3D2F">
        <w:rPr>
          <w:rFonts w:asciiTheme="minorHAnsi" w:eastAsiaTheme="minorHAnsi" w:hAnsiTheme="minorHAnsi" w:cstheme="minorHAnsi"/>
          <w:sz w:val="22"/>
        </w:rPr>
        <w:t>.</w:t>
      </w:r>
    </w:p>
    <w:p w14:paraId="7D2C96D8" w14:textId="77777777" w:rsidR="003A58D8" w:rsidRPr="007D3D2F" w:rsidRDefault="003A58D8" w:rsidP="002378D5">
      <w:pPr>
        <w:spacing w:before="0" w:after="0"/>
        <w:rPr>
          <w:rFonts w:asciiTheme="minorHAnsi" w:hAnsiTheme="minorHAnsi" w:cstheme="minorHAnsi"/>
          <w:sz w:val="22"/>
        </w:rPr>
      </w:pPr>
    </w:p>
    <w:p w14:paraId="54694E68" w14:textId="77777777" w:rsidR="00DB2819" w:rsidRPr="007D3D2F" w:rsidRDefault="00DB2819" w:rsidP="00DB2819">
      <w:pPr>
        <w:spacing w:before="0" w:after="0"/>
        <w:rPr>
          <w:rFonts w:asciiTheme="minorHAnsi" w:hAnsiTheme="minorHAnsi" w:cstheme="minorHAnsi"/>
          <w:b/>
          <w:sz w:val="22"/>
        </w:rPr>
      </w:pPr>
      <w:r w:rsidRPr="007D3D2F">
        <w:rPr>
          <w:rFonts w:asciiTheme="minorHAnsi" w:hAnsiTheme="minorHAnsi" w:cstheme="minorHAnsi"/>
          <w:b/>
          <w:sz w:val="22"/>
        </w:rPr>
        <w:t>Essential Functions &amp; Accountabilities:</w:t>
      </w:r>
    </w:p>
    <w:p w14:paraId="4FB68D0A" w14:textId="0895373E" w:rsidR="00F33052" w:rsidRPr="007D3D2F" w:rsidRDefault="00F33052" w:rsidP="0025630B">
      <w:pPr>
        <w:pStyle w:val="ListParagraph"/>
        <w:numPr>
          <w:ilvl w:val="0"/>
          <w:numId w:val="25"/>
        </w:numPr>
        <w:rPr>
          <w:rFonts w:asciiTheme="minorHAnsi" w:hAnsiTheme="minorHAnsi" w:cstheme="minorHAnsi"/>
        </w:rPr>
      </w:pPr>
      <w:r w:rsidRPr="007D3D2F">
        <w:rPr>
          <w:rFonts w:asciiTheme="minorHAnsi" w:hAnsiTheme="minorHAnsi" w:cstheme="minorHAnsi"/>
        </w:rPr>
        <w:t xml:space="preserve">Drive CooperSurgical value proposition for SA’s in </w:t>
      </w:r>
      <w:r w:rsidR="000E0803" w:rsidRPr="007D3D2F">
        <w:rPr>
          <w:rFonts w:asciiTheme="minorHAnsi" w:hAnsiTheme="minorHAnsi" w:cstheme="minorHAnsi"/>
        </w:rPr>
        <w:t xml:space="preserve">the </w:t>
      </w:r>
      <w:proofErr w:type="spellStart"/>
      <w:r w:rsidR="000E0803" w:rsidRPr="007D3D2F">
        <w:rPr>
          <w:rFonts w:asciiTheme="minorHAnsi" w:hAnsiTheme="minorHAnsi" w:cstheme="minorHAnsi"/>
        </w:rPr>
        <w:t>Amercia’s</w:t>
      </w:r>
      <w:proofErr w:type="spellEnd"/>
      <w:r w:rsidRPr="007D3D2F">
        <w:rPr>
          <w:rFonts w:asciiTheme="minorHAnsi" w:hAnsiTheme="minorHAnsi" w:cstheme="minorHAnsi"/>
        </w:rPr>
        <w:t xml:space="preserve"> aimed at moving from transactional sales to solution-based strategic collaborations.</w:t>
      </w:r>
    </w:p>
    <w:p w14:paraId="15F9E2B9" w14:textId="121877BF" w:rsidR="0004523C" w:rsidRPr="007D3D2F" w:rsidRDefault="0004523C" w:rsidP="0025630B">
      <w:pPr>
        <w:pStyle w:val="ListParagraph"/>
        <w:numPr>
          <w:ilvl w:val="0"/>
          <w:numId w:val="25"/>
        </w:numPr>
        <w:rPr>
          <w:rFonts w:asciiTheme="minorHAnsi" w:hAnsiTheme="minorHAnsi" w:cstheme="minorHAnsi"/>
        </w:rPr>
      </w:pPr>
      <w:r w:rsidRPr="007D3D2F">
        <w:rPr>
          <w:rFonts w:asciiTheme="minorHAnsi" w:hAnsiTheme="minorHAnsi" w:cstheme="minorHAnsi"/>
        </w:rPr>
        <w:t>Develop and execute strategic account plans for defined accounts (6-10) to achieve revenue targets and business objectives.</w:t>
      </w:r>
    </w:p>
    <w:p w14:paraId="2E7B7F31" w14:textId="77777777" w:rsidR="0004523C" w:rsidRPr="007D3D2F" w:rsidRDefault="0004523C" w:rsidP="0025630B">
      <w:pPr>
        <w:pStyle w:val="ListParagraph"/>
        <w:numPr>
          <w:ilvl w:val="0"/>
          <w:numId w:val="25"/>
        </w:numPr>
        <w:rPr>
          <w:rFonts w:asciiTheme="minorHAnsi" w:hAnsiTheme="minorHAnsi" w:cstheme="minorHAnsi"/>
        </w:rPr>
      </w:pPr>
      <w:r w:rsidRPr="007D3D2F">
        <w:rPr>
          <w:rFonts w:asciiTheme="minorHAnsi" w:hAnsiTheme="minorHAnsi" w:cstheme="minorHAnsi"/>
        </w:rPr>
        <w:t>Build and maintain strong relationships with key stakeholders, including C-level executives, decision-makers, and influencers.</w:t>
      </w:r>
    </w:p>
    <w:p w14:paraId="52CB462E" w14:textId="77777777" w:rsidR="0004523C" w:rsidRPr="007D3D2F" w:rsidRDefault="0004523C" w:rsidP="0025630B">
      <w:pPr>
        <w:pStyle w:val="ListParagraph"/>
        <w:numPr>
          <w:ilvl w:val="0"/>
          <w:numId w:val="25"/>
        </w:numPr>
        <w:rPr>
          <w:rFonts w:asciiTheme="minorHAnsi" w:hAnsiTheme="minorHAnsi" w:cstheme="minorHAnsi"/>
        </w:rPr>
      </w:pPr>
      <w:r w:rsidRPr="007D3D2F">
        <w:rPr>
          <w:rFonts w:asciiTheme="minorHAnsi" w:hAnsiTheme="minorHAnsi" w:cstheme="minorHAnsi"/>
        </w:rPr>
        <w:t>Identify growth opportunities and develop innovative solutions to meet customer needs.</w:t>
      </w:r>
    </w:p>
    <w:p w14:paraId="5B502235" w14:textId="29E340D3" w:rsidR="0004523C" w:rsidRPr="007D3D2F" w:rsidRDefault="0004523C" w:rsidP="0025630B">
      <w:pPr>
        <w:pStyle w:val="ListParagraph"/>
        <w:numPr>
          <w:ilvl w:val="0"/>
          <w:numId w:val="25"/>
        </w:numPr>
        <w:rPr>
          <w:rFonts w:asciiTheme="minorHAnsi" w:hAnsiTheme="minorHAnsi" w:cstheme="minorHAnsi"/>
        </w:rPr>
      </w:pPr>
      <w:r w:rsidRPr="007D3D2F">
        <w:rPr>
          <w:rFonts w:asciiTheme="minorHAnsi" w:hAnsiTheme="minorHAnsi" w:cstheme="minorHAnsi"/>
        </w:rPr>
        <w:t xml:space="preserve">Collaborate with and lead cross-functional teams, including </w:t>
      </w:r>
      <w:r w:rsidR="000B33BE" w:rsidRPr="007D3D2F">
        <w:rPr>
          <w:rFonts w:asciiTheme="minorHAnsi" w:hAnsiTheme="minorHAnsi" w:cstheme="minorHAnsi"/>
        </w:rPr>
        <w:t>regional sales directors</w:t>
      </w:r>
      <w:r w:rsidRPr="007D3D2F">
        <w:rPr>
          <w:rFonts w:asciiTheme="minorHAnsi" w:hAnsiTheme="minorHAnsi" w:cstheme="minorHAnsi"/>
        </w:rPr>
        <w:t>, marketing, product</w:t>
      </w:r>
      <w:r w:rsidR="008226D5" w:rsidRPr="007D3D2F">
        <w:rPr>
          <w:rFonts w:asciiTheme="minorHAnsi" w:hAnsiTheme="minorHAnsi" w:cstheme="minorHAnsi"/>
        </w:rPr>
        <w:t xml:space="preserve"> </w:t>
      </w:r>
      <w:r w:rsidRPr="007D3D2F">
        <w:rPr>
          <w:rFonts w:asciiTheme="minorHAnsi" w:hAnsiTheme="minorHAnsi" w:cstheme="minorHAnsi"/>
        </w:rPr>
        <w:t>management, and customer support, to deliver value-added and custom solutions and services.</w:t>
      </w:r>
    </w:p>
    <w:p w14:paraId="44E98BAB" w14:textId="77777777" w:rsidR="0004523C" w:rsidRPr="007D3D2F" w:rsidRDefault="0004523C" w:rsidP="0025630B">
      <w:pPr>
        <w:pStyle w:val="ListParagraph"/>
        <w:numPr>
          <w:ilvl w:val="0"/>
          <w:numId w:val="25"/>
        </w:numPr>
        <w:rPr>
          <w:rFonts w:asciiTheme="minorHAnsi" w:hAnsiTheme="minorHAnsi" w:cstheme="minorHAnsi"/>
        </w:rPr>
      </w:pPr>
      <w:r w:rsidRPr="007D3D2F">
        <w:rPr>
          <w:rFonts w:asciiTheme="minorHAnsi" w:hAnsiTheme="minorHAnsi" w:cstheme="minorHAnsi"/>
        </w:rPr>
        <w:t>Contributes towards the global Strategic Account Management strategy.</w:t>
      </w:r>
    </w:p>
    <w:p w14:paraId="606C52E6" w14:textId="695BAB1D" w:rsidR="00DB2819" w:rsidRPr="007D3D2F" w:rsidRDefault="0004523C" w:rsidP="0025630B">
      <w:pPr>
        <w:pStyle w:val="ListParagraph"/>
        <w:numPr>
          <w:ilvl w:val="0"/>
          <w:numId w:val="25"/>
        </w:numPr>
        <w:rPr>
          <w:rFonts w:asciiTheme="minorHAnsi" w:hAnsiTheme="minorHAnsi" w:cstheme="minorHAnsi"/>
          <w:i/>
        </w:rPr>
      </w:pPr>
      <w:r w:rsidRPr="007D3D2F">
        <w:rPr>
          <w:rFonts w:asciiTheme="minorHAnsi" w:hAnsiTheme="minorHAnsi" w:cstheme="minorHAnsi"/>
        </w:rPr>
        <w:t>Identify and implement best practices and ensure knowledge exchange in Key Account Management across the A</w:t>
      </w:r>
      <w:r w:rsidR="00CB1F4C" w:rsidRPr="007D3D2F">
        <w:rPr>
          <w:rFonts w:asciiTheme="minorHAnsi" w:hAnsiTheme="minorHAnsi" w:cstheme="minorHAnsi"/>
        </w:rPr>
        <w:t>merica’s</w:t>
      </w:r>
      <w:r w:rsidRPr="007D3D2F">
        <w:rPr>
          <w:rFonts w:asciiTheme="minorHAnsi" w:hAnsiTheme="minorHAnsi" w:cstheme="minorHAnsi"/>
        </w:rPr>
        <w:t xml:space="preserve"> Region.</w:t>
      </w:r>
    </w:p>
    <w:p w14:paraId="083E144D" w14:textId="77777777" w:rsidR="00C4151E" w:rsidRPr="007D3D2F" w:rsidRDefault="00C4151E" w:rsidP="00DB2819">
      <w:pPr>
        <w:spacing w:before="0" w:after="0"/>
        <w:rPr>
          <w:rFonts w:asciiTheme="minorHAnsi" w:hAnsiTheme="minorHAnsi" w:cstheme="minorHAnsi"/>
          <w:i/>
          <w:sz w:val="22"/>
        </w:rPr>
      </w:pPr>
    </w:p>
    <w:p w14:paraId="1A780A3A" w14:textId="77777777" w:rsidR="00B45FB1" w:rsidRPr="007D3D2F" w:rsidRDefault="00CB7D30" w:rsidP="006D1C1C">
      <w:pPr>
        <w:spacing w:before="0" w:after="0"/>
        <w:rPr>
          <w:rFonts w:asciiTheme="minorHAnsi" w:hAnsiTheme="minorHAnsi" w:cstheme="minorHAnsi"/>
          <w:sz w:val="22"/>
        </w:rPr>
      </w:pPr>
      <w:r w:rsidRPr="007D3D2F">
        <w:rPr>
          <w:rFonts w:asciiTheme="minorHAnsi" w:hAnsiTheme="minorHAnsi" w:cstheme="minorHAnsi"/>
          <w:b/>
          <w:sz w:val="22"/>
        </w:rPr>
        <w:t>Travel:</w:t>
      </w:r>
      <w:r w:rsidRPr="007D3D2F">
        <w:rPr>
          <w:rFonts w:asciiTheme="minorHAnsi" w:hAnsiTheme="minorHAnsi" w:cstheme="minorHAnsi"/>
          <w:sz w:val="22"/>
        </w:rPr>
        <w:t xml:space="preserve"> </w:t>
      </w:r>
    </w:p>
    <w:p w14:paraId="672308EC" w14:textId="55F7530A" w:rsidR="00DB2819" w:rsidRPr="007D3D2F" w:rsidRDefault="00DE2E23" w:rsidP="00DB2819">
      <w:pPr>
        <w:spacing w:before="0" w:after="0"/>
        <w:rPr>
          <w:rFonts w:asciiTheme="minorHAnsi" w:hAnsiTheme="minorHAnsi" w:cstheme="minorHAnsi"/>
          <w:sz w:val="22"/>
        </w:rPr>
      </w:pPr>
      <w:r w:rsidRPr="007D3D2F">
        <w:rPr>
          <w:rFonts w:asciiTheme="minorHAnsi" w:hAnsiTheme="minorHAnsi" w:cstheme="minorHAnsi"/>
          <w:sz w:val="22"/>
        </w:rPr>
        <w:t>Willingness to travel (</w:t>
      </w:r>
      <w:r w:rsidR="005E176D" w:rsidRPr="007D3D2F">
        <w:rPr>
          <w:rFonts w:asciiTheme="minorHAnsi" w:hAnsiTheme="minorHAnsi" w:cstheme="minorHAnsi"/>
          <w:sz w:val="22"/>
        </w:rPr>
        <w:t>75</w:t>
      </w:r>
      <w:r w:rsidRPr="007D3D2F">
        <w:rPr>
          <w:rFonts w:asciiTheme="minorHAnsi" w:hAnsiTheme="minorHAnsi" w:cstheme="minorHAnsi"/>
          <w:sz w:val="22"/>
        </w:rPr>
        <w:t>-</w:t>
      </w:r>
      <w:r w:rsidR="001267DC" w:rsidRPr="007D3D2F">
        <w:rPr>
          <w:rFonts w:asciiTheme="minorHAnsi" w:hAnsiTheme="minorHAnsi" w:cstheme="minorHAnsi"/>
          <w:sz w:val="22"/>
        </w:rPr>
        <w:t>90</w:t>
      </w:r>
      <w:r w:rsidRPr="007D3D2F">
        <w:rPr>
          <w:rFonts w:asciiTheme="minorHAnsi" w:hAnsiTheme="minorHAnsi" w:cstheme="minorHAnsi"/>
          <w:sz w:val="22"/>
        </w:rPr>
        <w:t xml:space="preserve"> days)</w:t>
      </w:r>
    </w:p>
    <w:p w14:paraId="03019BAD" w14:textId="77777777" w:rsidR="00C4151E" w:rsidRPr="007D3D2F" w:rsidRDefault="00C4151E" w:rsidP="00DB2819">
      <w:pPr>
        <w:spacing w:before="0" w:after="0"/>
        <w:rPr>
          <w:rFonts w:asciiTheme="minorHAnsi" w:hAnsiTheme="minorHAnsi" w:cstheme="minorHAnsi"/>
          <w:b/>
          <w:sz w:val="22"/>
        </w:rPr>
      </w:pPr>
    </w:p>
    <w:p w14:paraId="76D1A7C6" w14:textId="77777777" w:rsidR="00680673" w:rsidRPr="007D3D2F" w:rsidRDefault="00680673" w:rsidP="00DB2819">
      <w:pPr>
        <w:spacing w:before="0" w:after="0"/>
        <w:rPr>
          <w:rFonts w:asciiTheme="minorHAnsi" w:hAnsiTheme="minorHAnsi" w:cstheme="minorHAnsi"/>
          <w:b/>
          <w:sz w:val="22"/>
        </w:rPr>
      </w:pPr>
    </w:p>
    <w:p w14:paraId="461A3527" w14:textId="122726A1" w:rsidR="00DB2819" w:rsidRPr="007D3D2F" w:rsidRDefault="00DB2819" w:rsidP="00DB2819">
      <w:pPr>
        <w:spacing w:before="0" w:after="0"/>
        <w:rPr>
          <w:rFonts w:asciiTheme="minorHAnsi" w:hAnsiTheme="minorHAnsi" w:cstheme="minorHAnsi"/>
          <w:b/>
          <w:sz w:val="22"/>
        </w:rPr>
      </w:pPr>
      <w:r w:rsidRPr="007D3D2F">
        <w:rPr>
          <w:rFonts w:asciiTheme="minorHAnsi" w:hAnsiTheme="minorHAnsi" w:cstheme="minorHAnsi"/>
          <w:b/>
          <w:sz w:val="22"/>
        </w:rPr>
        <w:t>Qualifications</w:t>
      </w:r>
    </w:p>
    <w:p w14:paraId="7675F6D3" w14:textId="77777777" w:rsidR="00DB2819" w:rsidRPr="007D3D2F" w:rsidRDefault="00DB2819" w:rsidP="00DB2819">
      <w:pPr>
        <w:spacing w:before="0" w:after="0"/>
        <w:rPr>
          <w:rFonts w:asciiTheme="minorHAnsi" w:hAnsiTheme="minorHAnsi" w:cstheme="minorHAnsi"/>
          <w:b/>
          <w:sz w:val="22"/>
        </w:rPr>
      </w:pPr>
      <w:r w:rsidRPr="007D3D2F">
        <w:rPr>
          <w:rFonts w:asciiTheme="minorHAnsi" w:hAnsiTheme="minorHAnsi" w:cstheme="minorHAnsi"/>
          <w:b/>
          <w:sz w:val="22"/>
        </w:rPr>
        <w:t>Knowledge, Skills and Abilities:</w:t>
      </w:r>
    </w:p>
    <w:p w14:paraId="268AFECE" w14:textId="77777777" w:rsidR="00DB2819" w:rsidRPr="007D3D2F" w:rsidRDefault="00DB2819" w:rsidP="00DB2819">
      <w:pPr>
        <w:spacing w:before="0" w:after="0"/>
        <w:rPr>
          <w:rFonts w:asciiTheme="minorHAnsi" w:hAnsiTheme="minorHAnsi" w:cstheme="minorHAnsi"/>
          <w:sz w:val="22"/>
        </w:rPr>
      </w:pPr>
    </w:p>
    <w:p w14:paraId="79292122" w14:textId="77777777" w:rsidR="00130D48" w:rsidRPr="007D3D2F" w:rsidRDefault="00130D48" w:rsidP="00130D48">
      <w:pPr>
        <w:pStyle w:val="ListParagraph"/>
        <w:numPr>
          <w:ilvl w:val="0"/>
          <w:numId w:val="25"/>
        </w:numPr>
        <w:rPr>
          <w:rFonts w:asciiTheme="minorHAnsi" w:hAnsiTheme="minorHAnsi" w:cstheme="minorHAnsi"/>
        </w:rPr>
      </w:pPr>
      <w:r w:rsidRPr="007D3D2F">
        <w:rPr>
          <w:rFonts w:asciiTheme="minorHAnsi" w:hAnsiTheme="minorHAnsi" w:cstheme="minorHAnsi"/>
        </w:rPr>
        <w:lastRenderedPageBreak/>
        <w:t xml:space="preserve">Proven track record of success in commercial leadership, strategic account management, Corporate Accounts Management or Executive Management. </w:t>
      </w:r>
    </w:p>
    <w:p w14:paraId="28CA4E64" w14:textId="77777777" w:rsidR="00130D48" w:rsidRPr="007D3D2F" w:rsidRDefault="00130D48" w:rsidP="00130D48">
      <w:pPr>
        <w:pStyle w:val="ListParagraph"/>
        <w:numPr>
          <w:ilvl w:val="0"/>
          <w:numId w:val="25"/>
        </w:numPr>
        <w:rPr>
          <w:rFonts w:asciiTheme="minorHAnsi" w:hAnsiTheme="minorHAnsi" w:cstheme="minorHAnsi"/>
        </w:rPr>
      </w:pPr>
      <w:r w:rsidRPr="007D3D2F">
        <w:rPr>
          <w:rFonts w:asciiTheme="minorHAnsi" w:hAnsiTheme="minorHAnsi" w:cstheme="minorHAnsi"/>
        </w:rPr>
        <w:t>Deep understanding of strategic account management principles, methodologies, and best practices.</w:t>
      </w:r>
    </w:p>
    <w:p w14:paraId="742E1396" w14:textId="77777777" w:rsidR="00130D48" w:rsidRPr="007D3D2F" w:rsidRDefault="00130D48" w:rsidP="00130D48">
      <w:pPr>
        <w:pStyle w:val="ListParagraph"/>
        <w:numPr>
          <w:ilvl w:val="0"/>
          <w:numId w:val="25"/>
        </w:numPr>
        <w:rPr>
          <w:rFonts w:asciiTheme="minorHAnsi" w:hAnsiTheme="minorHAnsi" w:cstheme="minorHAnsi"/>
        </w:rPr>
      </w:pPr>
      <w:r w:rsidRPr="007D3D2F">
        <w:rPr>
          <w:rFonts w:asciiTheme="minorHAnsi" w:hAnsiTheme="minorHAnsi" w:cstheme="minorHAnsi"/>
        </w:rPr>
        <w:t>Strong leadership skills, with the ability to inspire and motivate and manage team members in a matrix environment to achieve goals and objectives.</w:t>
      </w:r>
    </w:p>
    <w:p w14:paraId="26B269B7" w14:textId="77777777" w:rsidR="00130D48" w:rsidRPr="007D3D2F" w:rsidRDefault="00130D48" w:rsidP="00130D48">
      <w:pPr>
        <w:pStyle w:val="ListParagraph"/>
        <w:numPr>
          <w:ilvl w:val="0"/>
          <w:numId w:val="25"/>
        </w:numPr>
        <w:rPr>
          <w:rFonts w:asciiTheme="minorHAnsi" w:hAnsiTheme="minorHAnsi" w:cstheme="minorHAnsi"/>
        </w:rPr>
      </w:pPr>
      <w:r w:rsidRPr="007D3D2F">
        <w:rPr>
          <w:rFonts w:asciiTheme="minorHAnsi" w:hAnsiTheme="minorHAnsi" w:cstheme="minorHAnsi"/>
        </w:rPr>
        <w:t>Excellent communication, negotiation, and interpersonal skills, with the ability to build rapport and credibility with clients and internal stakeholders.</w:t>
      </w:r>
    </w:p>
    <w:p w14:paraId="258E4DA6" w14:textId="77777777" w:rsidR="00130D48" w:rsidRPr="007D3D2F" w:rsidRDefault="00130D48" w:rsidP="00130D48">
      <w:pPr>
        <w:pStyle w:val="ListParagraph"/>
        <w:numPr>
          <w:ilvl w:val="0"/>
          <w:numId w:val="25"/>
        </w:numPr>
        <w:rPr>
          <w:rFonts w:asciiTheme="minorHAnsi" w:hAnsiTheme="minorHAnsi" w:cstheme="minorHAnsi"/>
        </w:rPr>
      </w:pPr>
      <w:r w:rsidRPr="007D3D2F">
        <w:rPr>
          <w:rFonts w:asciiTheme="minorHAnsi" w:hAnsiTheme="minorHAnsi" w:cstheme="minorHAnsi"/>
        </w:rPr>
        <w:t>Analytical mindset with the ability to analyze complex data, draw actionable insights, and make data-driven decisions.</w:t>
      </w:r>
    </w:p>
    <w:p w14:paraId="3C95D4EA" w14:textId="0495D36B" w:rsidR="0006272B" w:rsidRPr="007D3D2F" w:rsidRDefault="00E17EBD" w:rsidP="00130D48">
      <w:pPr>
        <w:pStyle w:val="ListParagraph"/>
        <w:numPr>
          <w:ilvl w:val="0"/>
          <w:numId w:val="25"/>
        </w:numPr>
        <w:rPr>
          <w:rFonts w:asciiTheme="minorHAnsi" w:hAnsiTheme="minorHAnsi" w:cstheme="minorHAnsi"/>
        </w:rPr>
      </w:pPr>
      <w:r w:rsidRPr="007D3D2F">
        <w:rPr>
          <w:rFonts w:asciiTheme="minorHAnsi" w:hAnsiTheme="minorHAnsi" w:cstheme="minorHAnsi"/>
        </w:rPr>
        <w:t xml:space="preserve">Demonstrated experience with </w:t>
      </w:r>
      <w:r w:rsidR="00F87C42" w:rsidRPr="007D3D2F">
        <w:rPr>
          <w:rFonts w:asciiTheme="minorHAnsi" w:hAnsiTheme="minorHAnsi" w:cstheme="minorHAnsi"/>
        </w:rPr>
        <w:t xml:space="preserve">CRM </w:t>
      </w:r>
      <w:r w:rsidR="00607B91" w:rsidRPr="007D3D2F">
        <w:rPr>
          <w:rFonts w:asciiTheme="minorHAnsi" w:hAnsiTheme="minorHAnsi" w:cstheme="minorHAnsi"/>
        </w:rPr>
        <w:t xml:space="preserve">related </w:t>
      </w:r>
      <w:r w:rsidRPr="007D3D2F">
        <w:rPr>
          <w:rFonts w:asciiTheme="minorHAnsi" w:hAnsiTheme="minorHAnsi" w:cstheme="minorHAnsi"/>
        </w:rPr>
        <w:t>digital tools</w:t>
      </w:r>
    </w:p>
    <w:p w14:paraId="5F45ADAC" w14:textId="77777777" w:rsidR="00130D48" w:rsidRPr="007D3D2F" w:rsidRDefault="00130D48" w:rsidP="00130D48">
      <w:pPr>
        <w:pStyle w:val="ListParagraph"/>
        <w:numPr>
          <w:ilvl w:val="0"/>
          <w:numId w:val="25"/>
        </w:numPr>
        <w:rPr>
          <w:rFonts w:asciiTheme="minorHAnsi" w:hAnsiTheme="minorHAnsi" w:cstheme="minorHAnsi"/>
        </w:rPr>
      </w:pPr>
      <w:r w:rsidRPr="007D3D2F">
        <w:rPr>
          <w:rFonts w:asciiTheme="minorHAnsi" w:hAnsiTheme="minorHAnsi" w:cstheme="minorHAnsi"/>
        </w:rPr>
        <w:t>Results-oriented with a strong focus on customer satisfaction, revenue growth, and business outcomes.</w:t>
      </w:r>
    </w:p>
    <w:p w14:paraId="0F248D8F" w14:textId="77777777" w:rsidR="00130D48" w:rsidRPr="007D3D2F" w:rsidRDefault="00130D48" w:rsidP="00130D48">
      <w:pPr>
        <w:pStyle w:val="ListParagraph"/>
        <w:numPr>
          <w:ilvl w:val="0"/>
          <w:numId w:val="25"/>
        </w:numPr>
        <w:rPr>
          <w:rFonts w:asciiTheme="minorHAnsi" w:hAnsiTheme="minorHAnsi" w:cstheme="minorHAnsi"/>
        </w:rPr>
      </w:pPr>
      <w:r w:rsidRPr="007D3D2F">
        <w:rPr>
          <w:rFonts w:asciiTheme="minorHAnsi" w:hAnsiTheme="minorHAnsi" w:cstheme="minorHAnsi"/>
        </w:rPr>
        <w:t>Ability to thrive in a fast-paced, dynamic environment and manage multiple priorities effectively.</w:t>
      </w:r>
    </w:p>
    <w:p w14:paraId="6B8F4BC9" w14:textId="1BA854B6" w:rsidR="0023557E" w:rsidRPr="007D3D2F" w:rsidRDefault="0023557E" w:rsidP="00130D48">
      <w:pPr>
        <w:pStyle w:val="ListParagraph"/>
        <w:numPr>
          <w:ilvl w:val="0"/>
          <w:numId w:val="25"/>
        </w:numPr>
        <w:rPr>
          <w:rFonts w:asciiTheme="minorHAnsi" w:hAnsiTheme="minorHAnsi" w:cstheme="minorHAnsi"/>
        </w:rPr>
      </w:pPr>
      <w:r w:rsidRPr="007D3D2F">
        <w:rPr>
          <w:rFonts w:asciiTheme="minorHAnsi" w:hAnsiTheme="minorHAnsi" w:cstheme="minorHAnsi"/>
        </w:rPr>
        <w:t>Critical to have proven learning agility i.e. succeeding and delivering results in new environments.</w:t>
      </w:r>
    </w:p>
    <w:p w14:paraId="028AD088" w14:textId="77777777" w:rsidR="002C3D53" w:rsidRPr="007D3D2F" w:rsidRDefault="002C3D53" w:rsidP="00DB2819">
      <w:pPr>
        <w:spacing w:before="0" w:after="0"/>
        <w:rPr>
          <w:rFonts w:asciiTheme="minorHAnsi" w:hAnsiTheme="minorHAnsi" w:cstheme="minorHAnsi"/>
          <w:sz w:val="22"/>
        </w:rPr>
      </w:pPr>
    </w:p>
    <w:p w14:paraId="226E95D3" w14:textId="77777777" w:rsidR="00DB2819" w:rsidRPr="007D3D2F" w:rsidRDefault="00DB2819" w:rsidP="00DB2819">
      <w:pPr>
        <w:spacing w:before="0" w:after="0"/>
        <w:rPr>
          <w:rFonts w:asciiTheme="minorHAnsi" w:hAnsiTheme="minorHAnsi" w:cstheme="minorHAnsi"/>
          <w:b/>
          <w:sz w:val="22"/>
        </w:rPr>
      </w:pPr>
      <w:r w:rsidRPr="007D3D2F">
        <w:rPr>
          <w:rFonts w:asciiTheme="minorHAnsi" w:hAnsiTheme="minorHAnsi" w:cstheme="minorHAnsi"/>
          <w:b/>
          <w:sz w:val="22"/>
        </w:rPr>
        <w:t>Work Environment:</w:t>
      </w:r>
    </w:p>
    <w:p w14:paraId="7D571BD9" w14:textId="094FBE7D" w:rsidR="001E258D" w:rsidRDefault="007D3D2F" w:rsidP="007D3D2F">
      <w:pPr>
        <w:pStyle w:val="ListParagraph"/>
        <w:numPr>
          <w:ilvl w:val="0"/>
          <w:numId w:val="27"/>
        </w:numPr>
        <w:rPr>
          <w:rFonts w:asciiTheme="minorHAnsi" w:hAnsiTheme="minorHAnsi" w:cstheme="minorHAnsi"/>
        </w:rPr>
      </w:pPr>
      <w:r>
        <w:rPr>
          <w:rFonts w:asciiTheme="minorHAnsi" w:hAnsiTheme="minorHAnsi" w:cstheme="minorHAnsi"/>
        </w:rPr>
        <w:t xml:space="preserve">Remote </w:t>
      </w:r>
    </w:p>
    <w:p w14:paraId="13371E77" w14:textId="77777777" w:rsidR="007D3D2F" w:rsidRPr="007D3D2F" w:rsidRDefault="007D3D2F" w:rsidP="007D3D2F">
      <w:pPr>
        <w:pStyle w:val="ListParagraph"/>
        <w:rPr>
          <w:rFonts w:asciiTheme="minorHAnsi" w:hAnsiTheme="minorHAnsi" w:cstheme="minorHAnsi"/>
        </w:rPr>
      </w:pPr>
    </w:p>
    <w:p w14:paraId="5838E8AD" w14:textId="77777777" w:rsidR="00DB2819" w:rsidRPr="007D3D2F" w:rsidRDefault="00DB2819" w:rsidP="00DB2819">
      <w:pPr>
        <w:spacing w:before="0" w:after="0"/>
        <w:rPr>
          <w:rFonts w:asciiTheme="minorHAnsi" w:hAnsiTheme="minorHAnsi" w:cstheme="minorHAnsi"/>
          <w:b/>
          <w:sz w:val="22"/>
        </w:rPr>
      </w:pPr>
      <w:r w:rsidRPr="007D3D2F">
        <w:rPr>
          <w:rFonts w:asciiTheme="minorHAnsi" w:hAnsiTheme="minorHAnsi" w:cstheme="minorHAnsi"/>
          <w:b/>
          <w:sz w:val="22"/>
        </w:rPr>
        <w:t>Experience:</w:t>
      </w:r>
    </w:p>
    <w:p w14:paraId="23382BFD" w14:textId="77777777" w:rsidR="00130D48" w:rsidRPr="007D3D2F" w:rsidRDefault="00130D48" w:rsidP="00130D48">
      <w:pPr>
        <w:pStyle w:val="ListParagraph"/>
        <w:numPr>
          <w:ilvl w:val="0"/>
          <w:numId w:val="19"/>
        </w:numPr>
        <w:rPr>
          <w:rFonts w:asciiTheme="minorHAnsi" w:hAnsiTheme="minorHAnsi" w:cstheme="minorHAnsi"/>
        </w:rPr>
      </w:pPr>
      <w:r w:rsidRPr="007D3D2F">
        <w:rPr>
          <w:rFonts w:asciiTheme="minorHAnsi" w:hAnsiTheme="minorHAnsi" w:cstheme="minorHAnsi"/>
        </w:rPr>
        <w:t>10+ years commercial sales, business development or business management experience</w:t>
      </w:r>
    </w:p>
    <w:p w14:paraId="3CFC42D5" w14:textId="77777777" w:rsidR="00130D48" w:rsidRPr="007D3D2F" w:rsidRDefault="00130D48" w:rsidP="00130D48">
      <w:pPr>
        <w:pStyle w:val="ListParagraph"/>
        <w:numPr>
          <w:ilvl w:val="0"/>
          <w:numId w:val="19"/>
        </w:numPr>
        <w:rPr>
          <w:rFonts w:asciiTheme="minorHAnsi" w:hAnsiTheme="minorHAnsi" w:cstheme="minorHAnsi"/>
        </w:rPr>
      </w:pPr>
      <w:r w:rsidRPr="007D3D2F">
        <w:rPr>
          <w:rFonts w:asciiTheme="minorHAnsi" w:hAnsiTheme="minorHAnsi" w:cstheme="minorHAnsi"/>
        </w:rPr>
        <w:t>5+ years Strategic/Corporate Account Management experience is mandatory.</w:t>
      </w:r>
    </w:p>
    <w:p w14:paraId="349CA884" w14:textId="77777777" w:rsidR="00130D48" w:rsidRPr="007D3D2F" w:rsidRDefault="00130D48" w:rsidP="00130D48">
      <w:pPr>
        <w:pStyle w:val="ListParagraph"/>
        <w:numPr>
          <w:ilvl w:val="0"/>
          <w:numId w:val="19"/>
        </w:numPr>
        <w:rPr>
          <w:rFonts w:asciiTheme="minorHAnsi" w:hAnsiTheme="minorHAnsi" w:cstheme="minorHAnsi"/>
        </w:rPr>
      </w:pPr>
      <w:r w:rsidRPr="007D3D2F">
        <w:rPr>
          <w:rFonts w:asciiTheme="minorHAnsi" w:hAnsiTheme="minorHAnsi" w:cstheme="minorHAnsi"/>
        </w:rPr>
        <w:t>3+ years commercial leadership is an advantage.</w:t>
      </w:r>
    </w:p>
    <w:p w14:paraId="435AF703" w14:textId="5784457E" w:rsidR="002C3D53" w:rsidRPr="007D3D2F" w:rsidRDefault="00897D87" w:rsidP="00DB2819">
      <w:pPr>
        <w:pStyle w:val="ListParagraph"/>
        <w:numPr>
          <w:ilvl w:val="0"/>
          <w:numId w:val="19"/>
        </w:numPr>
        <w:rPr>
          <w:rFonts w:asciiTheme="minorHAnsi" w:hAnsiTheme="minorHAnsi" w:cstheme="minorHAnsi"/>
        </w:rPr>
      </w:pPr>
      <w:r w:rsidRPr="007D3D2F">
        <w:rPr>
          <w:rFonts w:asciiTheme="minorHAnsi" w:hAnsiTheme="minorHAnsi" w:cstheme="minorHAnsi"/>
        </w:rPr>
        <w:t xml:space="preserve">Fertility, </w:t>
      </w:r>
      <w:r w:rsidR="00130D48" w:rsidRPr="007D3D2F">
        <w:rPr>
          <w:rFonts w:asciiTheme="minorHAnsi" w:hAnsiTheme="minorHAnsi" w:cstheme="minorHAnsi"/>
        </w:rPr>
        <w:t>Medical device or Biotech industry experience is an advantage.</w:t>
      </w:r>
    </w:p>
    <w:p w14:paraId="0B97AE3B" w14:textId="77777777" w:rsidR="00130D48" w:rsidRPr="007D3D2F" w:rsidRDefault="00130D48" w:rsidP="00130D48">
      <w:pPr>
        <w:pStyle w:val="ListParagraph"/>
        <w:rPr>
          <w:rFonts w:asciiTheme="minorHAnsi" w:hAnsiTheme="minorHAnsi" w:cstheme="minorHAnsi"/>
        </w:rPr>
      </w:pPr>
    </w:p>
    <w:p w14:paraId="13C30B9A" w14:textId="77777777" w:rsidR="00DB2819" w:rsidRPr="007D3D2F" w:rsidRDefault="00DB2819" w:rsidP="00DB2819">
      <w:pPr>
        <w:spacing w:before="0" w:after="0"/>
        <w:rPr>
          <w:rFonts w:asciiTheme="minorHAnsi" w:hAnsiTheme="minorHAnsi" w:cstheme="minorHAnsi"/>
          <w:b/>
          <w:sz w:val="22"/>
        </w:rPr>
      </w:pPr>
      <w:r w:rsidRPr="007D3D2F">
        <w:rPr>
          <w:rFonts w:asciiTheme="minorHAnsi" w:hAnsiTheme="minorHAnsi" w:cstheme="minorHAnsi"/>
          <w:b/>
          <w:sz w:val="22"/>
        </w:rPr>
        <w:t>Education:</w:t>
      </w:r>
    </w:p>
    <w:p w14:paraId="0246BC7E" w14:textId="4755863A" w:rsidR="0073680E" w:rsidRPr="007D3D2F" w:rsidRDefault="007307D8" w:rsidP="007307D8">
      <w:pPr>
        <w:pStyle w:val="ListParagraph"/>
        <w:numPr>
          <w:ilvl w:val="0"/>
          <w:numId w:val="24"/>
        </w:numPr>
        <w:rPr>
          <w:rFonts w:asciiTheme="minorHAnsi" w:hAnsiTheme="minorHAnsi" w:cstheme="minorHAnsi"/>
        </w:rPr>
      </w:pPr>
      <w:r w:rsidRPr="007D3D2F">
        <w:rPr>
          <w:rFonts w:asciiTheme="minorHAnsi" w:hAnsiTheme="minorHAnsi" w:cstheme="minorHAnsi"/>
        </w:rPr>
        <w:t>Bachelor’s degree in science or business or related field</w:t>
      </w:r>
    </w:p>
    <w:p w14:paraId="7C3C9147" w14:textId="370B474C" w:rsidR="0073680E" w:rsidRPr="007D3D2F" w:rsidRDefault="007307D8" w:rsidP="007307D8">
      <w:pPr>
        <w:pStyle w:val="ListParagraph"/>
        <w:numPr>
          <w:ilvl w:val="0"/>
          <w:numId w:val="24"/>
        </w:numPr>
        <w:rPr>
          <w:rFonts w:asciiTheme="minorHAnsi" w:hAnsiTheme="minorHAnsi" w:cstheme="minorHAnsi"/>
        </w:rPr>
      </w:pPr>
      <w:r w:rsidRPr="007D3D2F">
        <w:rPr>
          <w:rFonts w:asciiTheme="minorHAnsi" w:hAnsiTheme="minorHAnsi" w:cstheme="minorHAnsi"/>
        </w:rPr>
        <w:t>MBA or advanced degree preferred.</w:t>
      </w:r>
    </w:p>
    <w:p w14:paraId="21A0B12D" w14:textId="77777777" w:rsidR="00503EB8" w:rsidRPr="007D3D2F" w:rsidRDefault="00503EB8" w:rsidP="00503EB8">
      <w:pPr>
        <w:rPr>
          <w:rFonts w:asciiTheme="minorHAnsi" w:hAnsiTheme="minorHAnsi" w:cstheme="minorHAnsi"/>
          <w:sz w:val="22"/>
        </w:rPr>
      </w:pPr>
    </w:p>
    <w:p w14:paraId="2AC3709B" w14:textId="6EF22FBA" w:rsidR="00993EBA" w:rsidRPr="007D3D2F" w:rsidRDefault="00993EBA" w:rsidP="00503EB8">
      <w:pPr>
        <w:rPr>
          <w:rFonts w:asciiTheme="minorHAnsi" w:hAnsiTheme="minorHAnsi" w:cstheme="minorHAnsi"/>
          <w:b/>
          <w:bCs/>
          <w:sz w:val="22"/>
        </w:rPr>
      </w:pPr>
      <w:r w:rsidRPr="007D3D2F">
        <w:rPr>
          <w:rFonts w:asciiTheme="minorHAnsi" w:hAnsiTheme="minorHAnsi" w:cstheme="minorHAnsi"/>
          <w:b/>
          <w:bCs/>
          <w:sz w:val="22"/>
        </w:rPr>
        <w:t>Language:</w:t>
      </w:r>
    </w:p>
    <w:p w14:paraId="0B6EDB3B" w14:textId="3DE0C9B5" w:rsidR="00993EBA" w:rsidRPr="007D3D2F" w:rsidRDefault="00993EBA" w:rsidP="00C25AC7">
      <w:pPr>
        <w:pStyle w:val="ListParagraph"/>
        <w:numPr>
          <w:ilvl w:val="0"/>
          <w:numId w:val="26"/>
        </w:numPr>
        <w:rPr>
          <w:rFonts w:asciiTheme="minorHAnsi" w:hAnsiTheme="minorHAnsi" w:cstheme="minorHAnsi"/>
        </w:rPr>
      </w:pPr>
      <w:r w:rsidRPr="007D3D2F">
        <w:rPr>
          <w:rFonts w:asciiTheme="minorHAnsi" w:hAnsiTheme="minorHAnsi" w:cstheme="minorHAnsi"/>
        </w:rPr>
        <w:t>English</w:t>
      </w:r>
    </w:p>
    <w:p w14:paraId="635A3DA1" w14:textId="77777777" w:rsidR="0073680E" w:rsidRPr="007D3D2F" w:rsidRDefault="0073680E" w:rsidP="0073680E">
      <w:pPr>
        <w:rPr>
          <w:rFonts w:asciiTheme="minorHAnsi" w:hAnsiTheme="minorHAnsi" w:cstheme="minorHAnsi"/>
          <w:b/>
          <w:bCs/>
          <w:sz w:val="22"/>
        </w:rPr>
      </w:pPr>
    </w:p>
    <w:p w14:paraId="6A8DD5C1" w14:textId="77777777" w:rsidR="007D3D2F" w:rsidRPr="007D3D2F" w:rsidRDefault="005467FD" w:rsidP="007D3D2F">
      <w:pPr>
        <w:rPr>
          <w:rFonts w:asciiTheme="minorHAnsi" w:hAnsiTheme="minorHAnsi" w:cstheme="minorHAnsi"/>
          <w:sz w:val="22"/>
        </w:rPr>
      </w:pPr>
      <w:r w:rsidRPr="007D3D2F">
        <w:rPr>
          <w:rFonts w:asciiTheme="minorHAnsi" w:eastAsiaTheme="minorHAnsi" w:hAnsiTheme="minorHAnsi" w:cstheme="minorHAnsi"/>
          <w:sz w:val="22"/>
        </w:rPr>
        <w:t xml:space="preserve"> </w:t>
      </w:r>
      <w:r w:rsidR="007D3D2F" w:rsidRPr="007D3D2F">
        <w:rPr>
          <w:rFonts w:asciiTheme="minorHAnsi" w:hAnsiTheme="minorHAnsi" w:cstheme="minorHAnsi"/>
          <w:sz w:val="22"/>
        </w:rPr>
        <w:t>As an employee of CooperSurgical, you'll receive an outstanding total compensation plan. As we believe your compensation goes beyond your paycheck, we offer a great compensation package, medical coverage, 401(k), parental leave, fertility benefits, paid time off for vacation, personal, sick and holidays, and multiple other perks and benefits. Please visit us at www.coopersurgical.com to learn more about CooperSurgical and the benefits of becoming a member of our team.</w:t>
      </w:r>
    </w:p>
    <w:p w14:paraId="40640137" w14:textId="77777777" w:rsidR="007D3D2F" w:rsidRPr="007D3D2F" w:rsidRDefault="007D3D2F" w:rsidP="007D3D2F">
      <w:pPr>
        <w:rPr>
          <w:rFonts w:asciiTheme="minorHAnsi" w:hAnsiTheme="minorHAnsi" w:cstheme="minorHAnsi"/>
          <w:sz w:val="22"/>
        </w:rPr>
      </w:pPr>
    </w:p>
    <w:p w14:paraId="5E4E3603" w14:textId="77777777" w:rsidR="007D3D2F" w:rsidRPr="007D3D2F" w:rsidRDefault="007D3D2F" w:rsidP="007D3D2F">
      <w:pPr>
        <w:rPr>
          <w:rFonts w:asciiTheme="minorHAnsi" w:hAnsiTheme="minorHAnsi" w:cstheme="minorHAnsi"/>
          <w:sz w:val="22"/>
        </w:rPr>
      </w:pPr>
      <w:r w:rsidRPr="007D3D2F">
        <w:rPr>
          <w:rFonts w:asciiTheme="minorHAnsi" w:hAnsiTheme="minorHAnsi" w:cstheme="minorHAnsi"/>
          <w:sz w:val="22"/>
        </w:rPr>
        <w:t>To all agencies: Please, no phone calls or emails to any employee of CooperSurgical about this opening. All resumes submitted by search firms/employment agencies to any employee at CooperSurgical via-email, the internet or in any form and/or method will be deemed the sole property of CooperSurgical, unless such search firms/employment agencies were engaged by CooperSurgical for this position and a valid agreement with CooperSurgical is in place. In the event a candidate who was submitted outside of the CooperSurgical agency engagement process is hired, no fee or payment of any kind will be paid.</w:t>
      </w:r>
    </w:p>
    <w:p w14:paraId="357E8E17" w14:textId="77777777" w:rsidR="007D3D2F" w:rsidRPr="007D3D2F" w:rsidRDefault="007D3D2F" w:rsidP="007D3D2F">
      <w:pPr>
        <w:rPr>
          <w:rFonts w:asciiTheme="minorHAnsi" w:hAnsiTheme="minorHAnsi" w:cstheme="minorHAnsi"/>
          <w:sz w:val="22"/>
        </w:rPr>
      </w:pPr>
    </w:p>
    <w:p w14:paraId="797AF651" w14:textId="77777777" w:rsidR="007D3D2F" w:rsidRPr="007D3D2F" w:rsidRDefault="007D3D2F" w:rsidP="007D3D2F">
      <w:pPr>
        <w:rPr>
          <w:rFonts w:asciiTheme="minorHAnsi" w:hAnsiTheme="minorHAnsi" w:cstheme="minorHAnsi"/>
          <w:sz w:val="22"/>
        </w:rPr>
      </w:pPr>
      <w:r w:rsidRPr="007D3D2F">
        <w:rPr>
          <w:rFonts w:asciiTheme="minorHAnsi" w:hAnsiTheme="minorHAnsi" w:cstheme="minorHAnsi"/>
          <w:sz w:val="22"/>
        </w:rPr>
        <w:lastRenderedPageBreak/>
        <w:t>We are committed to equal employment opportunity regardless of race, color, ancestry, religion, sex, national origin, sexual orientation, age, citizenship, marital status, disability, gender, gender identity or expression, or veteran status. We are proud to be an equal opportunity workplace.</w:t>
      </w:r>
    </w:p>
    <w:p w14:paraId="3D084380" w14:textId="77777777" w:rsidR="007D3D2F" w:rsidRPr="007D3D2F" w:rsidRDefault="007D3D2F" w:rsidP="007D3D2F">
      <w:pPr>
        <w:rPr>
          <w:rFonts w:asciiTheme="minorHAnsi" w:hAnsiTheme="minorHAnsi" w:cstheme="minorHAnsi"/>
          <w:sz w:val="22"/>
        </w:rPr>
      </w:pPr>
    </w:p>
    <w:p w14:paraId="7D486A79" w14:textId="65ADA210" w:rsidR="007D3D2F" w:rsidRPr="007D3D2F" w:rsidRDefault="007D3D2F" w:rsidP="007D3D2F">
      <w:pPr>
        <w:rPr>
          <w:rFonts w:asciiTheme="minorHAnsi" w:hAnsiTheme="minorHAnsi" w:cstheme="minorHAnsi"/>
          <w:sz w:val="22"/>
        </w:rPr>
      </w:pPr>
      <w:r w:rsidRPr="007D3D2F">
        <w:rPr>
          <w:rFonts w:asciiTheme="minorHAnsi" w:hAnsiTheme="minorHAnsi" w:cstheme="minorHAnsi"/>
          <w:sz w:val="22"/>
        </w:rPr>
        <w:t>For U.S. locations that require disclosure of compensation, the starting base pay for this role is between $1</w:t>
      </w:r>
      <w:r>
        <w:rPr>
          <w:rFonts w:asciiTheme="minorHAnsi" w:hAnsiTheme="minorHAnsi" w:cstheme="minorHAnsi"/>
          <w:sz w:val="22"/>
        </w:rPr>
        <w:t>4</w:t>
      </w:r>
      <w:r w:rsidRPr="007D3D2F">
        <w:rPr>
          <w:rFonts w:asciiTheme="minorHAnsi" w:hAnsiTheme="minorHAnsi" w:cstheme="minorHAnsi"/>
          <w:sz w:val="22"/>
        </w:rPr>
        <w:t>0,000 - $1</w:t>
      </w:r>
      <w:r>
        <w:rPr>
          <w:rFonts w:asciiTheme="minorHAnsi" w:hAnsiTheme="minorHAnsi" w:cstheme="minorHAnsi"/>
          <w:sz w:val="22"/>
        </w:rPr>
        <w:t>9</w:t>
      </w:r>
      <w:r w:rsidRPr="007D3D2F">
        <w:rPr>
          <w:rFonts w:asciiTheme="minorHAnsi" w:hAnsiTheme="minorHAnsi" w:cstheme="minorHAnsi"/>
          <w:sz w:val="22"/>
        </w:rPr>
        <w:t>0,000. The actual base pay includes many factors, and is subject to change and modification in the future.  This position may also be eligible for other types of compensation and benefits.</w:t>
      </w:r>
    </w:p>
    <w:p w14:paraId="59561131" w14:textId="5E299745" w:rsidR="0073680E" w:rsidRPr="007D3D2F" w:rsidRDefault="0073680E" w:rsidP="0073680E">
      <w:pPr>
        <w:rPr>
          <w:rFonts w:asciiTheme="minorHAnsi" w:hAnsiTheme="minorHAnsi" w:cstheme="minorHAnsi"/>
          <w:color w:val="808080" w:themeColor="background1" w:themeShade="80"/>
        </w:rPr>
      </w:pPr>
    </w:p>
    <w:sectPr w:rsidR="0073680E" w:rsidRPr="007D3D2F" w:rsidSect="006B7BF3">
      <w:headerReference w:type="default" r:id="rId12"/>
      <w:footerReference w:type="default" r:id="rId13"/>
      <w:headerReference w:type="first" r:id="rId14"/>
      <w:footerReference w:type="first" r:id="rId15"/>
      <w:pgSz w:w="12240" w:h="15840"/>
      <w:pgMar w:top="525" w:right="720" w:bottom="72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A959" w14:textId="77777777" w:rsidR="006B7BF3" w:rsidRDefault="006B7BF3" w:rsidP="002B4AF8">
      <w:pPr>
        <w:spacing w:before="0" w:after="0"/>
      </w:pPr>
      <w:r>
        <w:separator/>
      </w:r>
    </w:p>
  </w:endnote>
  <w:endnote w:type="continuationSeparator" w:id="0">
    <w:p w14:paraId="5EF11CB4" w14:textId="77777777" w:rsidR="006B7BF3" w:rsidRDefault="006B7BF3" w:rsidP="002B4A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EBF4" w14:textId="63B5F613" w:rsidR="00D00079" w:rsidRDefault="00D00079">
    <w:pPr>
      <w:pStyle w:val="Footer"/>
      <w:jc w:val="right"/>
    </w:pPr>
  </w:p>
  <w:p w14:paraId="58F29720" w14:textId="72E8B007" w:rsidR="00D00079" w:rsidRDefault="00DA05A2" w:rsidP="00DA05A2">
    <w:pPr>
      <w:pStyle w:val="Monstercomlogo"/>
      <w:jc w:val="left"/>
    </w:pPr>
    <w:r>
      <w:drawing>
        <wp:inline distT="0" distB="0" distL="0" distR="0" wp14:anchorId="456ED49F" wp14:editId="47DFB220">
          <wp:extent cx="1788108" cy="399637"/>
          <wp:effectExtent l="0" t="0" r="0" b="63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2600" cy="420756"/>
                  </a:xfrm>
                  <a:prstGeom prst="rect">
                    <a:avLst/>
                  </a:prstGeom>
                </pic:spPr>
              </pic:pic>
            </a:graphicData>
          </a:graphic>
        </wp:inline>
      </w:drawing>
    </w:r>
    <w:r>
      <w:t xml:space="preserve">                                  </w:t>
    </w:r>
    <w:r>
      <w:drawing>
        <wp:inline distT="0" distB="0" distL="0" distR="0" wp14:anchorId="39FB6515" wp14:editId="7C61A79F">
          <wp:extent cx="1552575" cy="357182"/>
          <wp:effectExtent l="0" t="0" r="0" b="508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68556" cy="383864"/>
                  </a:xfrm>
                  <a:prstGeom prst="rect">
                    <a:avLst/>
                  </a:prstGeom>
                </pic:spPr>
              </pic:pic>
            </a:graphicData>
          </a:graphic>
        </wp:inline>
      </w:drawing>
    </w:r>
    <w:r>
      <w:t xml:space="preserve">                                         </w:t>
    </w:r>
    <w:r>
      <w:drawing>
        <wp:inline distT="0" distB="0" distL="0" distR="0" wp14:anchorId="6223F18E" wp14:editId="17F6B326">
          <wp:extent cx="1352550" cy="450850"/>
          <wp:effectExtent l="0" t="0" r="0" b="635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52550" cy="450850"/>
                  </a:xfrm>
                  <a:prstGeom prst="rect">
                    <a:avLst/>
                  </a:prstGeom>
                </pic:spPr>
              </pic:pic>
            </a:graphicData>
          </a:graphic>
        </wp:inline>
      </w:drawing>
    </w:r>
  </w:p>
  <w:p w14:paraId="6D9C9C43" w14:textId="77777777" w:rsidR="00D00079" w:rsidRDefault="00D00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F95F" w14:textId="24D7EA99" w:rsidR="00DA05A2" w:rsidRDefault="00DA05A2">
    <w:pPr>
      <w:pStyle w:val="Footer"/>
    </w:pPr>
    <w:r>
      <w:rPr>
        <w:noProof/>
      </w:rPr>
      <w:drawing>
        <wp:inline distT="0" distB="0" distL="0" distR="0" wp14:anchorId="2533C444" wp14:editId="4DFD1B66">
          <wp:extent cx="1788108" cy="399637"/>
          <wp:effectExtent l="0" t="0" r="0" b="635"/>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82600" cy="420756"/>
                  </a:xfrm>
                  <a:prstGeom prst="rect">
                    <a:avLst/>
                  </a:prstGeom>
                </pic:spPr>
              </pic:pic>
            </a:graphicData>
          </a:graphic>
        </wp:inline>
      </w:drawing>
    </w:r>
    <w:r>
      <w:rPr>
        <w:noProof/>
      </w:rPr>
      <w:t xml:space="preserve">                                    </w:t>
    </w:r>
    <w:r>
      <w:rPr>
        <w:noProof/>
      </w:rPr>
      <w:drawing>
        <wp:inline distT="0" distB="0" distL="0" distR="0" wp14:anchorId="676A205B" wp14:editId="6D682AAF">
          <wp:extent cx="1552575" cy="357182"/>
          <wp:effectExtent l="0" t="0" r="0" b="5080"/>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68556" cy="383864"/>
                  </a:xfrm>
                  <a:prstGeom prst="rect">
                    <a:avLst/>
                  </a:prstGeom>
                </pic:spPr>
              </pic:pic>
            </a:graphicData>
          </a:graphic>
        </wp:inline>
      </w:drawing>
    </w:r>
    <w:r>
      <w:rPr>
        <w:noProof/>
      </w:rPr>
      <w:t xml:space="preserve">                                       </w:t>
    </w:r>
    <w:r>
      <w:rPr>
        <w:noProof/>
      </w:rPr>
      <w:drawing>
        <wp:inline distT="0" distB="0" distL="0" distR="0" wp14:anchorId="52826AE9" wp14:editId="704C3D7D">
          <wp:extent cx="1352550" cy="450850"/>
          <wp:effectExtent l="0" t="0" r="0" b="6350"/>
          <wp:docPr id="41"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352550" cy="450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9FCE" w14:textId="77777777" w:rsidR="006B7BF3" w:rsidRDefault="006B7BF3" w:rsidP="002B4AF8">
      <w:pPr>
        <w:spacing w:before="0" w:after="0"/>
      </w:pPr>
      <w:r>
        <w:separator/>
      </w:r>
    </w:p>
  </w:footnote>
  <w:footnote w:type="continuationSeparator" w:id="0">
    <w:p w14:paraId="1123CE0B" w14:textId="77777777" w:rsidR="006B7BF3" w:rsidRDefault="006B7BF3" w:rsidP="002B4A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B0AC" w14:textId="18859F72" w:rsidR="00D00079" w:rsidRDefault="00DA05A2" w:rsidP="00043966">
    <w:pPr>
      <w:pStyle w:val="Companyname"/>
      <w:tabs>
        <w:tab w:val="right" w:pos="10710"/>
      </w:tabs>
    </w:pPr>
    <w:r>
      <w:rPr>
        <w:rFonts w:ascii="Arial" w:hAnsi="Arial" w:cs="Arial"/>
        <w:b w:val="0"/>
        <w:i/>
        <w:noProof/>
        <w:color w:val="808080" w:themeColor="background1" w:themeShade="80"/>
        <w:sz w:val="36"/>
      </w:rPr>
      <w:drawing>
        <wp:inline distT="0" distB="0" distL="0" distR="0" wp14:anchorId="5942A7E9" wp14:editId="6D308B21">
          <wp:extent cx="1423329" cy="56070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270" cy="578015"/>
                  </a:xfrm>
                  <a:prstGeom prst="rect">
                    <a:avLst/>
                  </a:prstGeom>
                  <a:noFill/>
                  <a:ln>
                    <a:noFill/>
                  </a:ln>
                </pic:spPr>
              </pic:pic>
            </a:graphicData>
          </a:graphic>
        </wp:inline>
      </w:drawing>
    </w:r>
    <w:r w:rsidR="00D00079">
      <w:rPr>
        <w:rFonts w:ascii="Arial" w:hAnsi="Arial" w:cs="Arial"/>
        <w:b w:val="0"/>
        <w:bCs/>
        <w:sz w:val="40"/>
        <w:szCs w:val="40"/>
      </w:rPr>
      <w:tab/>
    </w:r>
    <w:r w:rsidR="00D00079">
      <w:t>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BAD1" w14:textId="1B05F627" w:rsidR="00D00079" w:rsidRDefault="00DA05A2" w:rsidP="006C02E7">
    <w:pPr>
      <w:pStyle w:val="JobTitle"/>
    </w:pPr>
    <w:r>
      <w:rPr>
        <w:rFonts w:ascii="Arial" w:hAnsi="Arial" w:cs="Arial"/>
        <w:b w:val="0"/>
        <w:i/>
        <w:noProof/>
        <w:color w:val="808080" w:themeColor="background1" w:themeShade="80"/>
        <w:sz w:val="36"/>
      </w:rPr>
      <w:drawing>
        <wp:inline distT="0" distB="0" distL="0" distR="0" wp14:anchorId="7DA92D65" wp14:editId="2F1BE77F">
          <wp:extent cx="1423329" cy="56070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270" cy="578015"/>
                  </a:xfrm>
                  <a:prstGeom prst="rect">
                    <a:avLst/>
                  </a:prstGeom>
                  <a:noFill/>
                  <a:ln>
                    <a:noFill/>
                  </a:ln>
                </pic:spPr>
              </pic:pic>
            </a:graphicData>
          </a:graphic>
        </wp:inline>
      </w:drawing>
    </w:r>
    <w:r w:rsidR="00D00079">
      <w:rPr>
        <w:rFonts w:ascii="Arial" w:hAnsi="Arial" w:cs="Arial"/>
        <w:bCs/>
        <w:sz w:val="40"/>
        <w:szCs w:val="40"/>
      </w:rPr>
      <w:tab/>
    </w:r>
    <w:r w:rsidR="00D00079">
      <w:t xml:space="preserve"> </w:t>
    </w:r>
    <w:r w:rsidR="00F94FF8">
      <w:tab/>
    </w:r>
    <w:r w:rsidR="00F94FF8">
      <w:tab/>
    </w:r>
    <w:r w:rsidR="009E2B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794"/>
    <w:multiLevelType w:val="hybridMultilevel"/>
    <w:tmpl w:val="F8B6F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84CDE"/>
    <w:multiLevelType w:val="hybridMultilevel"/>
    <w:tmpl w:val="63AC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BD8"/>
    <w:multiLevelType w:val="hybridMultilevel"/>
    <w:tmpl w:val="C3B4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46B0E"/>
    <w:multiLevelType w:val="hybridMultilevel"/>
    <w:tmpl w:val="7F2E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8546E2"/>
    <w:multiLevelType w:val="hybridMultilevel"/>
    <w:tmpl w:val="3C666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B763E1A"/>
    <w:multiLevelType w:val="hybridMultilevel"/>
    <w:tmpl w:val="5B7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66C8D"/>
    <w:multiLevelType w:val="hybridMultilevel"/>
    <w:tmpl w:val="6CDE10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1D025A"/>
    <w:multiLevelType w:val="hybridMultilevel"/>
    <w:tmpl w:val="DC845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C70FB1"/>
    <w:multiLevelType w:val="hybridMultilevel"/>
    <w:tmpl w:val="3BE6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06DB6"/>
    <w:multiLevelType w:val="hybridMultilevel"/>
    <w:tmpl w:val="73642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6692B"/>
    <w:multiLevelType w:val="hybridMultilevel"/>
    <w:tmpl w:val="CBDA22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1D1CEB"/>
    <w:multiLevelType w:val="hybridMultilevel"/>
    <w:tmpl w:val="357058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211D3C"/>
    <w:multiLevelType w:val="hybridMultilevel"/>
    <w:tmpl w:val="667ADF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8307A"/>
    <w:multiLevelType w:val="hybridMultilevel"/>
    <w:tmpl w:val="E83E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944FD"/>
    <w:multiLevelType w:val="hybridMultilevel"/>
    <w:tmpl w:val="5640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FD5430"/>
    <w:multiLevelType w:val="hybridMultilevel"/>
    <w:tmpl w:val="012C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E5BB9"/>
    <w:multiLevelType w:val="hybridMultilevel"/>
    <w:tmpl w:val="0398319E"/>
    <w:lvl w:ilvl="0" w:tplc="286870F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F1EAC"/>
    <w:multiLevelType w:val="hybridMultilevel"/>
    <w:tmpl w:val="D322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E64F3"/>
    <w:multiLevelType w:val="hybridMultilevel"/>
    <w:tmpl w:val="071C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01898"/>
    <w:multiLevelType w:val="hybridMultilevel"/>
    <w:tmpl w:val="8744D3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810AA9"/>
    <w:multiLevelType w:val="hybridMultilevel"/>
    <w:tmpl w:val="F4F27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DEC65BA"/>
    <w:multiLevelType w:val="hybridMultilevel"/>
    <w:tmpl w:val="974CE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7977F3"/>
    <w:multiLevelType w:val="hybridMultilevel"/>
    <w:tmpl w:val="F3BE5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167C2D"/>
    <w:multiLevelType w:val="hybridMultilevel"/>
    <w:tmpl w:val="80AE3668"/>
    <w:lvl w:ilvl="0" w:tplc="5F7801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7431B98"/>
    <w:multiLevelType w:val="hybridMultilevel"/>
    <w:tmpl w:val="ACE8B0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F356AA3"/>
    <w:multiLevelType w:val="hybridMultilevel"/>
    <w:tmpl w:val="0398319E"/>
    <w:lvl w:ilvl="0" w:tplc="286870FC">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D6EFA"/>
    <w:multiLevelType w:val="hybridMultilevel"/>
    <w:tmpl w:val="71EE2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72247702">
    <w:abstractNumId w:val="22"/>
  </w:num>
  <w:num w:numId="2" w16cid:durableId="9457470">
    <w:abstractNumId w:val="20"/>
  </w:num>
  <w:num w:numId="3" w16cid:durableId="339432510">
    <w:abstractNumId w:val="9"/>
  </w:num>
  <w:num w:numId="4" w16cid:durableId="1363241816">
    <w:abstractNumId w:val="19"/>
  </w:num>
  <w:num w:numId="5" w16cid:durableId="821393086">
    <w:abstractNumId w:val="26"/>
  </w:num>
  <w:num w:numId="6" w16cid:durableId="1980450357">
    <w:abstractNumId w:val="21"/>
  </w:num>
  <w:num w:numId="7" w16cid:durableId="680741141">
    <w:abstractNumId w:val="10"/>
  </w:num>
  <w:num w:numId="8" w16cid:durableId="1506169126">
    <w:abstractNumId w:val="11"/>
  </w:num>
  <w:num w:numId="9" w16cid:durableId="1875607050">
    <w:abstractNumId w:val="0"/>
  </w:num>
  <w:num w:numId="10" w16cid:durableId="1010566832">
    <w:abstractNumId w:val="6"/>
  </w:num>
  <w:num w:numId="11" w16cid:durableId="1919635938">
    <w:abstractNumId w:val="14"/>
  </w:num>
  <w:num w:numId="12" w16cid:durableId="1133407287">
    <w:abstractNumId w:val="7"/>
  </w:num>
  <w:num w:numId="13" w16cid:durableId="341319899">
    <w:abstractNumId w:val="3"/>
  </w:num>
  <w:num w:numId="14" w16cid:durableId="1555963252">
    <w:abstractNumId w:val="12"/>
  </w:num>
  <w:num w:numId="15" w16cid:durableId="1120761411">
    <w:abstractNumId w:val="18"/>
  </w:num>
  <w:num w:numId="16" w16cid:durableId="19777621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2736961">
    <w:abstractNumId w:val="1"/>
  </w:num>
  <w:num w:numId="18" w16cid:durableId="1192497460">
    <w:abstractNumId w:val="17"/>
  </w:num>
  <w:num w:numId="19" w16cid:durableId="1217274773">
    <w:abstractNumId w:val="8"/>
  </w:num>
  <w:num w:numId="20" w16cid:durableId="113211528">
    <w:abstractNumId w:val="5"/>
  </w:num>
  <w:num w:numId="21" w16cid:durableId="605817655">
    <w:abstractNumId w:val="2"/>
  </w:num>
  <w:num w:numId="22" w16cid:durableId="270011933">
    <w:abstractNumId w:val="16"/>
  </w:num>
  <w:num w:numId="23" w16cid:durableId="1155219213">
    <w:abstractNumId w:val="25"/>
  </w:num>
  <w:num w:numId="24" w16cid:durableId="878787284">
    <w:abstractNumId w:val="4"/>
  </w:num>
  <w:num w:numId="25" w16cid:durableId="209273272">
    <w:abstractNumId w:val="24"/>
  </w:num>
  <w:num w:numId="26" w16cid:durableId="147671706">
    <w:abstractNumId w:val="15"/>
  </w:num>
  <w:num w:numId="27" w16cid:durableId="16056546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9A"/>
    <w:rsid w:val="00001A0F"/>
    <w:rsid w:val="00004FB2"/>
    <w:rsid w:val="00010A49"/>
    <w:rsid w:val="00025749"/>
    <w:rsid w:val="00043966"/>
    <w:rsid w:val="0004523C"/>
    <w:rsid w:val="000551B9"/>
    <w:rsid w:val="0006272B"/>
    <w:rsid w:val="00064C37"/>
    <w:rsid w:val="00083C49"/>
    <w:rsid w:val="00094732"/>
    <w:rsid w:val="000A735F"/>
    <w:rsid w:val="000B28D6"/>
    <w:rsid w:val="000B33BE"/>
    <w:rsid w:val="000B7038"/>
    <w:rsid w:val="000B74BF"/>
    <w:rsid w:val="000E0803"/>
    <w:rsid w:val="000E3F8C"/>
    <w:rsid w:val="000E4B2D"/>
    <w:rsid w:val="000F1195"/>
    <w:rsid w:val="00102767"/>
    <w:rsid w:val="00110AA9"/>
    <w:rsid w:val="001267DC"/>
    <w:rsid w:val="00130D48"/>
    <w:rsid w:val="001371B0"/>
    <w:rsid w:val="0013768A"/>
    <w:rsid w:val="001412CD"/>
    <w:rsid w:val="001738D3"/>
    <w:rsid w:val="00176010"/>
    <w:rsid w:val="00187A09"/>
    <w:rsid w:val="0019005B"/>
    <w:rsid w:val="00190EF9"/>
    <w:rsid w:val="001A0236"/>
    <w:rsid w:val="001B2033"/>
    <w:rsid w:val="001D527F"/>
    <w:rsid w:val="001E258D"/>
    <w:rsid w:val="001F628C"/>
    <w:rsid w:val="00214A1E"/>
    <w:rsid w:val="002263A7"/>
    <w:rsid w:val="0023557E"/>
    <w:rsid w:val="002378D5"/>
    <w:rsid w:val="002434B8"/>
    <w:rsid w:val="00250F1B"/>
    <w:rsid w:val="00255723"/>
    <w:rsid w:val="0025630B"/>
    <w:rsid w:val="002656A7"/>
    <w:rsid w:val="002B4AF8"/>
    <w:rsid w:val="002C3D53"/>
    <w:rsid w:val="002D6DD2"/>
    <w:rsid w:val="00334282"/>
    <w:rsid w:val="00363BE6"/>
    <w:rsid w:val="003A58D8"/>
    <w:rsid w:val="003B1066"/>
    <w:rsid w:val="003D18AD"/>
    <w:rsid w:val="003E49EA"/>
    <w:rsid w:val="00406496"/>
    <w:rsid w:val="00413AD4"/>
    <w:rsid w:val="004371FC"/>
    <w:rsid w:val="004712BC"/>
    <w:rsid w:val="00476CEB"/>
    <w:rsid w:val="004A134D"/>
    <w:rsid w:val="004A2788"/>
    <w:rsid w:val="004B6B61"/>
    <w:rsid w:val="004C6DA8"/>
    <w:rsid w:val="004F4BA0"/>
    <w:rsid w:val="00503EB8"/>
    <w:rsid w:val="005155E3"/>
    <w:rsid w:val="00533ED5"/>
    <w:rsid w:val="00542BE7"/>
    <w:rsid w:val="005467FD"/>
    <w:rsid w:val="00565744"/>
    <w:rsid w:val="00583A35"/>
    <w:rsid w:val="005B160C"/>
    <w:rsid w:val="005B64EE"/>
    <w:rsid w:val="005E176D"/>
    <w:rsid w:val="00601E4B"/>
    <w:rsid w:val="00607B91"/>
    <w:rsid w:val="00632F27"/>
    <w:rsid w:val="006419FF"/>
    <w:rsid w:val="00646D67"/>
    <w:rsid w:val="006662BB"/>
    <w:rsid w:val="00670D4D"/>
    <w:rsid w:val="00672EE2"/>
    <w:rsid w:val="00677C4C"/>
    <w:rsid w:val="00680673"/>
    <w:rsid w:val="006A00E4"/>
    <w:rsid w:val="006A323D"/>
    <w:rsid w:val="006A3BB8"/>
    <w:rsid w:val="006B6930"/>
    <w:rsid w:val="006B7BF3"/>
    <w:rsid w:val="006C02E7"/>
    <w:rsid w:val="006C465D"/>
    <w:rsid w:val="006D1C1C"/>
    <w:rsid w:val="006D3086"/>
    <w:rsid w:val="007307D8"/>
    <w:rsid w:val="0073680E"/>
    <w:rsid w:val="007513D5"/>
    <w:rsid w:val="0075140F"/>
    <w:rsid w:val="007619C5"/>
    <w:rsid w:val="007654D4"/>
    <w:rsid w:val="00774E97"/>
    <w:rsid w:val="00777521"/>
    <w:rsid w:val="00786F08"/>
    <w:rsid w:val="007934BD"/>
    <w:rsid w:val="007A05E7"/>
    <w:rsid w:val="007A2215"/>
    <w:rsid w:val="007A2E7D"/>
    <w:rsid w:val="007B5A9A"/>
    <w:rsid w:val="007C3E34"/>
    <w:rsid w:val="007C7850"/>
    <w:rsid w:val="007D025E"/>
    <w:rsid w:val="007D3D2F"/>
    <w:rsid w:val="008226D5"/>
    <w:rsid w:val="00822DB0"/>
    <w:rsid w:val="008277CA"/>
    <w:rsid w:val="00830024"/>
    <w:rsid w:val="00875468"/>
    <w:rsid w:val="0089629D"/>
    <w:rsid w:val="00897D87"/>
    <w:rsid w:val="008C3C07"/>
    <w:rsid w:val="008C70C1"/>
    <w:rsid w:val="008D062B"/>
    <w:rsid w:val="008D1026"/>
    <w:rsid w:val="008D24E9"/>
    <w:rsid w:val="008F3A9C"/>
    <w:rsid w:val="00910682"/>
    <w:rsid w:val="00911BAF"/>
    <w:rsid w:val="00921C44"/>
    <w:rsid w:val="009414C0"/>
    <w:rsid w:val="00950159"/>
    <w:rsid w:val="00955396"/>
    <w:rsid w:val="009647B2"/>
    <w:rsid w:val="00990E5E"/>
    <w:rsid w:val="00993EBA"/>
    <w:rsid w:val="009A5426"/>
    <w:rsid w:val="009B334A"/>
    <w:rsid w:val="009B4F87"/>
    <w:rsid w:val="009B764D"/>
    <w:rsid w:val="009E2A0D"/>
    <w:rsid w:val="009E2B9B"/>
    <w:rsid w:val="00A01C33"/>
    <w:rsid w:val="00A14FFF"/>
    <w:rsid w:val="00A22571"/>
    <w:rsid w:val="00A27A0A"/>
    <w:rsid w:val="00A27A70"/>
    <w:rsid w:val="00A72994"/>
    <w:rsid w:val="00A91931"/>
    <w:rsid w:val="00A91D2E"/>
    <w:rsid w:val="00AA5DD6"/>
    <w:rsid w:val="00AB7D2A"/>
    <w:rsid w:val="00AC0BA0"/>
    <w:rsid w:val="00AD1DF0"/>
    <w:rsid w:val="00AD7EEA"/>
    <w:rsid w:val="00AD7F58"/>
    <w:rsid w:val="00AE198D"/>
    <w:rsid w:val="00AE2EB7"/>
    <w:rsid w:val="00B0693B"/>
    <w:rsid w:val="00B17B4D"/>
    <w:rsid w:val="00B20A76"/>
    <w:rsid w:val="00B21845"/>
    <w:rsid w:val="00B45FB1"/>
    <w:rsid w:val="00B760FB"/>
    <w:rsid w:val="00B90050"/>
    <w:rsid w:val="00B91F35"/>
    <w:rsid w:val="00B92219"/>
    <w:rsid w:val="00BB16CE"/>
    <w:rsid w:val="00BF4C3E"/>
    <w:rsid w:val="00BF55F6"/>
    <w:rsid w:val="00C16031"/>
    <w:rsid w:val="00C163C9"/>
    <w:rsid w:val="00C2578C"/>
    <w:rsid w:val="00C25AC7"/>
    <w:rsid w:val="00C31D39"/>
    <w:rsid w:val="00C4151E"/>
    <w:rsid w:val="00C44369"/>
    <w:rsid w:val="00C4525B"/>
    <w:rsid w:val="00C609B4"/>
    <w:rsid w:val="00C6260F"/>
    <w:rsid w:val="00C705CF"/>
    <w:rsid w:val="00C94AB4"/>
    <w:rsid w:val="00C9769D"/>
    <w:rsid w:val="00CA11BB"/>
    <w:rsid w:val="00CB0F4A"/>
    <w:rsid w:val="00CB1F4C"/>
    <w:rsid w:val="00CB7D30"/>
    <w:rsid w:val="00D00079"/>
    <w:rsid w:val="00D2599C"/>
    <w:rsid w:val="00D52037"/>
    <w:rsid w:val="00D552D3"/>
    <w:rsid w:val="00D819A5"/>
    <w:rsid w:val="00D86A36"/>
    <w:rsid w:val="00D97D08"/>
    <w:rsid w:val="00DA05A2"/>
    <w:rsid w:val="00DA1354"/>
    <w:rsid w:val="00DB2819"/>
    <w:rsid w:val="00DB2DD6"/>
    <w:rsid w:val="00DC56B8"/>
    <w:rsid w:val="00DC584C"/>
    <w:rsid w:val="00DE2295"/>
    <w:rsid w:val="00DE2E23"/>
    <w:rsid w:val="00E028AE"/>
    <w:rsid w:val="00E060D3"/>
    <w:rsid w:val="00E1243A"/>
    <w:rsid w:val="00E143A0"/>
    <w:rsid w:val="00E17EBD"/>
    <w:rsid w:val="00E342CC"/>
    <w:rsid w:val="00E54960"/>
    <w:rsid w:val="00E565F1"/>
    <w:rsid w:val="00EF106C"/>
    <w:rsid w:val="00F113F8"/>
    <w:rsid w:val="00F1411D"/>
    <w:rsid w:val="00F24FC2"/>
    <w:rsid w:val="00F33052"/>
    <w:rsid w:val="00F33B94"/>
    <w:rsid w:val="00F40D0C"/>
    <w:rsid w:val="00F60904"/>
    <w:rsid w:val="00F613FB"/>
    <w:rsid w:val="00F619B1"/>
    <w:rsid w:val="00F708FD"/>
    <w:rsid w:val="00F74D34"/>
    <w:rsid w:val="00F87C42"/>
    <w:rsid w:val="00F94FF8"/>
    <w:rsid w:val="00F964CA"/>
    <w:rsid w:val="00FA2903"/>
    <w:rsid w:val="00FA3865"/>
    <w:rsid w:val="00FB529F"/>
    <w:rsid w:val="00FC06AC"/>
    <w:rsid w:val="00FE4DAC"/>
    <w:rsid w:val="00FE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D0E9E"/>
  <w15:docId w15:val="{9655B530-C00A-4DB3-B196-CE97D44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9A"/>
    <w:pPr>
      <w:spacing w:before="60" w:after="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007B5A9A"/>
    <w:pPr>
      <w:spacing w:before="40"/>
    </w:pPr>
    <w:rPr>
      <w:b/>
      <w:color w:val="262626"/>
    </w:rPr>
  </w:style>
  <w:style w:type="paragraph" w:styleId="Header">
    <w:name w:val="header"/>
    <w:basedOn w:val="Normal"/>
    <w:link w:val="HeaderChar"/>
    <w:uiPriority w:val="99"/>
    <w:unhideWhenUsed/>
    <w:rsid w:val="007B5A9A"/>
    <w:pPr>
      <w:tabs>
        <w:tab w:val="center" w:pos="4680"/>
        <w:tab w:val="right" w:pos="9360"/>
      </w:tabs>
    </w:pPr>
  </w:style>
  <w:style w:type="character" w:customStyle="1" w:styleId="HeaderChar">
    <w:name w:val="Header Char"/>
    <w:link w:val="Header"/>
    <w:uiPriority w:val="99"/>
    <w:rsid w:val="007B5A9A"/>
    <w:rPr>
      <w:rFonts w:ascii="Calibri" w:eastAsia="Calibri" w:hAnsi="Calibri" w:cs="Times New Roman"/>
      <w:sz w:val="20"/>
    </w:rPr>
  </w:style>
  <w:style w:type="paragraph" w:styleId="Footer">
    <w:name w:val="footer"/>
    <w:basedOn w:val="Normal"/>
    <w:link w:val="FooterChar"/>
    <w:uiPriority w:val="99"/>
    <w:unhideWhenUsed/>
    <w:rsid w:val="007B5A9A"/>
    <w:pPr>
      <w:tabs>
        <w:tab w:val="center" w:pos="4680"/>
        <w:tab w:val="right" w:pos="9360"/>
      </w:tabs>
    </w:pPr>
  </w:style>
  <w:style w:type="character" w:customStyle="1" w:styleId="FooterChar">
    <w:name w:val="Footer Char"/>
    <w:link w:val="Footer"/>
    <w:uiPriority w:val="99"/>
    <w:rsid w:val="007B5A9A"/>
    <w:rPr>
      <w:rFonts w:ascii="Calibri" w:eastAsia="Calibri" w:hAnsi="Calibri" w:cs="Times New Roman"/>
      <w:sz w:val="20"/>
    </w:rPr>
  </w:style>
  <w:style w:type="paragraph" w:customStyle="1" w:styleId="Companyname">
    <w:name w:val="Company name"/>
    <w:basedOn w:val="Normal"/>
    <w:qFormat/>
    <w:rsid w:val="007B5A9A"/>
    <w:pPr>
      <w:spacing w:after="240"/>
    </w:pPr>
    <w:rPr>
      <w:b/>
      <w:sz w:val="28"/>
    </w:rPr>
  </w:style>
  <w:style w:type="paragraph" w:customStyle="1" w:styleId="Monstercomlogo">
    <w:name w:val="Monster.com logo"/>
    <w:basedOn w:val="Footer"/>
    <w:qFormat/>
    <w:rsid w:val="007B5A9A"/>
    <w:pPr>
      <w:jc w:val="right"/>
    </w:pPr>
    <w:rPr>
      <w:noProof/>
    </w:rPr>
  </w:style>
  <w:style w:type="paragraph" w:customStyle="1" w:styleId="JobTitle">
    <w:name w:val="JobTitle"/>
    <w:basedOn w:val="Label"/>
    <w:qFormat/>
    <w:rsid w:val="007B5A9A"/>
  </w:style>
  <w:style w:type="paragraph" w:styleId="BodyTextIndent">
    <w:name w:val="Body Text Indent"/>
    <w:basedOn w:val="Normal"/>
    <w:link w:val="BodyTextIndentChar"/>
    <w:rsid w:val="007B5A9A"/>
    <w:pPr>
      <w:spacing w:before="0" w:after="0"/>
      <w:ind w:left="720"/>
    </w:pPr>
    <w:rPr>
      <w:rFonts w:ascii="Arial" w:eastAsia="Times New Roman" w:hAnsi="Arial"/>
      <w:bCs/>
      <w:szCs w:val="20"/>
    </w:rPr>
  </w:style>
  <w:style w:type="character" w:customStyle="1" w:styleId="BodyTextIndentChar">
    <w:name w:val="Body Text Indent Char"/>
    <w:link w:val="BodyTextIndent"/>
    <w:rsid w:val="007B5A9A"/>
    <w:rPr>
      <w:rFonts w:ascii="Arial" w:eastAsia="Times New Roman" w:hAnsi="Arial" w:cs="Times New Roman"/>
      <w:bCs/>
      <w:sz w:val="20"/>
      <w:szCs w:val="20"/>
    </w:rPr>
  </w:style>
  <w:style w:type="paragraph" w:customStyle="1" w:styleId="Notes">
    <w:name w:val="Notes"/>
    <w:basedOn w:val="Normal"/>
    <w:qFormat/>
    <w:rsid w:val="001738D3"/>
    <w:rPr>
      <w:i/>
    </w:rPr>
  </w:style>
  <w:style w:type="paragraph" w:styleId="BalloonText">
    <w:name w:val="Balloon Text"/>
    <w:basedOn w:val="Normal"/>
    <w:link w:val="BalloonTextChar"/>
    <w:uiPriority w:val="99"/>
    <w:semiHidden/>
    <w:unhideWhenUsed/>
    <w:rsid w:val="00AE2EB7"/>
    <w:pPr>
      <w:spacing w:before="0" w:after="0"/>
    </w:pPr>
    <w:rPr>
      <w:rFonts w:ascii="Tahoma" w:hAnsi="Tahoma" w:cs="Tahoma"/>
      <w:sz w:val="16"/>
      <w:szCs w:val="16"/>
    </w:rPr>
  </w:style>
  <w:style w:type="character" w:customStyle="1" w:styleId="BalloonTextChar">
    <w:name w:val="Balloon Text Char"/>
    <w:link w:val="BalloonText"/>
    <w:uiPriority w:val="99"/>
    <w:semiHidden/>
    <w:rsid w:val="00AE2EB7"/>
    <w:rPr>
      <w:rFonts w:ascii="Tahoma" w:eastAsia="Calibri" w:hAnsi="Tahoma" w:cs="Tahoma"/>
      <w:sz w:val="16"/>
      <w:szCs w:val="16"/>
    </w:rPr>
  </w:style>
  <w:style w:type="paragraph" w:styleId="ListParagraph">
    <w:name w:val="List Paragraph"/>
    <w:basedOn w:val="Normal"/>
    <w:uiPriority w:val="34"/>
    <w:qFormat/>
    <w:rsid w:val="00001A0F"/>
    <w:pPr>
      <w:spacing w:before="0" w:after="0"/>
      <w:ind w:left="720"/>
    </w:pPr>
    <w:rPr>
      <w:rFonts w:eastAsiaTheme="minorHAnsi"/>
      <w:sz w:val="22"/>
    </w:rPr>
  </w:style>
  <w:style w:type="character" w:styleId="Hyperlink">
    <w:name w:val="Hyperlink"/>
    <w:basedOn w:val="DefaultParagraphFont"/>
    <w:uiPriority w:val="99"/>
    <w:unhideWhenUsed/>
    <w:rsid w:val="005B160C"/>
    <w:rPr>
      <w:color w:val="0000FF" w:themeColor="hyperlink"/>
      <w:u w:val="single"/>
    </w:rPr>
  </w:style>
  <w:style w:type="character" w:styleId="PlaceholderText">
    <w:name w:val="Placeholder Text"/>
    <w:basedOn w:val="DefaultParagraphFont"/>
    <w:uiPriority w:val="99"/>
    <w:semiHidden/>
    <w:rsid w:val="00F94FF8"/>
    <w:rPr>
      <w:color w:val="808080"/>
    </w:rPr>
  </w:style>
  <w:style w:type="paragraph" w:customStyle="1" w:styleId="xmsonormal">
    <w:name w:val="x_msonormal"/>
    <w:basedOn w:val="Normal"/>
    <w:rsid w:val="007D3D2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01737">
      <w:bodyDiv w:val="1"/>
      <w:marLeft w:val="0"/>
      <w:marRight w:val="0"/>
      <w:marTop w:val="0"/>
      <w:marBottom w:val="0"/>
      <w:divBdr>
        <w:top w:val="none" w:sz="0" w:space="0" w:color="auto"/>
        <w:left w:val="none" w:sz="0" w:space="0" w:color="auto"/>
        <w:bottom w:val="none" w:sz="0" w:space="0" w:color="auto"/>
        <w:right w:val="none" w:sz="0" w:space="0" w:color="auto"/>
      </w:divBdr>
    </w:div>
    <w:div w:id="14315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opersurgica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VI Document" ma:contentTypeID="0x010100DE87D4912822D14FB77708A4C7E6C1ED00AE4E8ACCB4ABF744839400C81E0591CB" ma:contentTypeVersion="2" ma:contentTypeDescription="" ma:contentTypeScope="" ma:versionID="8e741bfc94051aecf8acec76d8d6217a">
  <xsd:schema xmlns:xsd="http://www.w3.org/2001/XMLSchema" xmlns:xs="http://www.w3.org/2001/XMLSchema" xmlns:p="http://schemas.microsoft.com/office/2006/metadata/properties" xmlns:ns2="2c781dd4-08dc-4d82-b6a4-8bf9a3af687c" targetNamespace="http://schemas.microsoft.com/office/2006/metadata/properties" ma:root="true" ma:fieldsID="a3c27a82e50e0d3c23f2e8ae539e9586" ns2:_="">
    <xsd:import namespace="2c781dd4-08dc-4d82-b6a4-8bf9a3af687c"/>
    <xsd:element name="properties">
      <xsd:complexType>
        <xsd:sequence>
          <xsd:element name="documentManagement">
            <xsd:complexType>
              <xsd:all>
                <xsd:element ref="ns2:n159d289283e43dea04fb4c3f77e040d" minOccurs="0"/>
                <xsd:element ref="ns2:TaxCatchAll" minOccurs="0"/>
                <xsd:element ref="ns2:TaxCatchAllLabel" minOccurs="0"/>
                <xsd:element ref="ns2:kc2de1dca2ac43d7bfdcc67174008af9" minOccurs="0"/>
                <xsd:element ref="ns2:f71a120e25e54ef1a72789ec4b4ea09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81dd4-08dc-4d82-b6a4-8bf9a3af687c" elementFormDefault="qualified">
    <xsd:import namespace="http://schemas.microsoft.com/office/2006/documentManagement/types"/>
    <xsd:import namespace="http://schemas.microsoft.com/office/infopath/2007/PartnerControls"/>
    <xsd:element name="n159d289283e43dea04fb4c3f77e040d" ma:index="8" nillable="true" ma:taxonomy="true" ma:internalName="n159d289283e43dea04fb4c3f77e040d" ma:taxonomyFieldName="Document_x0020_Usage" ma:displayName="Document Usage" ma:default="" ma:fieldId="{7159d289-283e-43de-a04f-b4c3f77e040d}" ma:taxonomyMulti="true" ma:sspId="b56068b1-73fd-441a-a106-849c5fcb4756" ma:termSetId="35e7a8b3-56f9-40a8-839d-1568df2840a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035a261-8b13-4761-abca-d1a33ea56aee}" ma:internalName="TaxCatchAll" ma:showField="CatchAllData" ma:web="2c781dd4-08dc-4d82-b6a4-8bf9a3af687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035a261-8b13-4761-abca-d1a33ea56aee}" ma:internalName="TaxCatchAllLabel" ma:readOnly="true" ma:showField="CatchAllDataLabel" ma:web="2c781dd4-08dc-4d82-b6a4-8bf9a3af687c">
      <xsd:complexType>
        <xsd:complexContent>
          <xsd:extension base="dms:MultiChoiceLookup">
            <xsd:sequence>
              <xsd:element name="Value" type="dms:Lookup" maxOccurs="unbounded" minOccurs="0" nillable="true"/>
            </xsd:sequence>
          </xsd:extension>
        </xsd:complexContent>
      </xsd:complexType>
    </xsd:element>
    <xsd:element name="kc2de1dca2ac43d7bfdcc67174008af9" ma:index="12" nillable="true" ma:taxonomy="true" ma:internalName="kc2de1dca2ac43d7bfdcc67174008af9" ma:taxonomyFieldName="Locations" ma:displayName="Locations" ma:default="" ma:fieldId="{4c2de1dc-a2ac-43d7-bfdc-c67174008af9}" ma:taxonomyMulti="true" ma:sspId="b56068b1-73fd-441a-a106-849c5fcb4756" ma:termSetId="20507bfe-0079-494d-84f6-357261f4a9f7" ma:anchorId="00000000-0000-0000-0000-000000000000" ma:open="false" ma:isKeyword="false">
      <xsd:complexType>
        <xsd:sequence>
          <xsd:element ref="pc:Terms" minOccurs="0" maxOccurs="1"/>
        </xsd:sequence>
      </xsd:complexType>
    </xsd:element>
    <xsd:element name="f71a120e25e54ef1a72789ec4b4ea096" ma:index="14" nillable="true" ma:taxonomy="true" ma:internalName="f71a120e25e54ef1a72789ec4b4ea096" ma:taxonomyFieldName="Organizations" ma:displayName="Organizations" ma:default="" ma:fieldId="{f71a120e-25e5-4ef1-a727-89ec4b4ea096}" ma:taxonomyMulti="true" ma:sspId="b56068b1-73fd-441a-a106-849c5fcb4756" ma:termSetId="f7148a93-8693-4ebd-b64e-586fb6c9d5e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c2de1dca2ac43d7bfdcc67174008af9 xmlns="2c781dd4-08dc-4d82-b6a4-8bf9a3af687c">
      <Terms xmlns="http://schemas.microsoft.com/office/infopath/2007/PartnerControls"/>
    </kc2de1dca2ac43d7bfdcc67174008af9>
    <f71a120e25e54ef1a72789ec4b4ea096 xmlns="2c781dd4-08dc-4d82-b6a4-8bf9a3af687c">
      <Terms xmlns="http://schemas.microsoft.com/office/infopath/2007/PartnerControls"/>
    </f71a120e25e54ef1a72789ec4b4ea096>
    <TaxCatchAll xmlns="2c781dd4-08dc-4d82-b6a4-8bf9a3af687c"/>
    <n159d289283e43dea04fb4c3f77e040d xmlns="2c781dd4-08dc-4d82-b6a4-8bf9a3af687c">
      <Terms xmlns="http://schemas.microsoft.com/office/infopath/2007/PartnerControls"/>
    </n159d289283e43dea04fb4c3f77e040d>
  </documentManagement>
</p:properties>
</file>

<file path=customXml/itemProps1.xml><?xml version="1.0" encoding="utf-8"?>
<ds:datastoreItem xmlns:ds="http://schemas.openxmlformats.org/officeDocument/2006/customXml" ds:itemID="{B2C1993E-4069-44AE-822B-AAE146008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81dd4-08dc-4d82-b6a4-8bf9a3af6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3B5C2-1A87-4438-AB33-513233FD1B0E}">
  <ds:schemaRefs>
    <ds:schemaRef ds:uri="http://schemas.microsoft.com/sharepoint/v3/contenttype/forms"/>
  </ds:schemaRefs>
</ds:datastoreItem>
</file>

<file path=customXml/itemProps3.xml><?xml version="1.0" encoding="utf-8"?>
<ds:datastoreItem xmlns:ds="http://schemas.openxmlformats.org/officeDocument/2006/customXml" ds:itemID="{99F34D25-857E-4A2C-A081-9B3EBC8FDF75}">
  <ds:schemaRefs>
    <ds:schemaRef ds:uri="http://schemas.openxmlformats.org/officeDocument/2006/bibliography"/>
  </ds:schemaRefs>
</ds:datastoreItem>
</file>

<file path=customXml/itemProps4.xml><?xml version="1.0" encoding="utf-8"?>
<ds:datastoreItem xmlns:ds="http://schemas.openxmlformats.org/officeDocument/2006/customXml" ds:itemID="{F0E22432-52B2-4EAC-A849-B4D389D8A8FF}">
  <ds:schemaRefs>
    <ds:schemaRef ds:uri="http://schemas.microsoft.com/office/2006/metadata/properties"/>
    <ds:schemaRef ds:uri="http://schemas.microsoft.com/office/infopath/2007/PartnerControls"/>
    <ds:schemaRef ds:uri="2c781dd4-08dc-4d82-b6a4-8bf9a3af687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4992</Characters>
  <Application>Microsoft Office Word</Application>
  <DocSecurity>0</DocSecurity>
  <Lines>97</Lines>
  <Paragraphs>47</Paragraphs>
  <ScaleCrop>false</ScaleCrop>
  <HeadingPairs>
    <vt:vector size="2" baseType="variant">
      <vt:variant>
        <vt:lpstr>Title</vt:lpstr>
      </vt:variant>
      <vt:variant>
        <vt:i4>1</vt:i4>
      </vt:variant>
    </vt:vector>
  </HeadingPairs>
  <TitlesOfParts>
    <vt:vector size="1" baseType="lpstr">
      <vt:lpstr>Draft2_Job Description Template</vt:lpstr>
    </vt:vector>
  </TitlesOfParts>
  <Company>CVI</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Draft2_Job Description Template</dc:title>
  <dc:creator>mcwhite</dc:creator>
  <cp:lastModifiedBy>Erik Samuelson</cp:lastModifiedBy>
  <cp:revision>3</cp:revision>
  <cp:lastPrinted>2015-12-17T21:15:00Z</cp:lastPrinted>
  <dcterms:created xsi:type="dcterms:W3CDTF">2024-02-15T21:25:00Z</dcterms:created>
  <dcterms:modified xsi:type="dcterms:W3CDTF">2024-03-12T19:31:00Z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0x010100DE87D4912822D14FB77708A4C7E6C1ED00AE4E8ACCB4ABF744839400C81E0591CB</vt:lpwstr>
  </property>
  <property fmtid="{D5CDD505-2E9C-101B-9397-08002B2CF9AE}" pid="3" name="Locations">
    <vt:lpwstr/>
  </property>
  <property fmtid="{D5CDD505-2E9C-101B-9397-08002B2CF9AE}" pid="4" name="Document Usage">
    <vt:lpwstr/>
  </property>
  <property fmtid="{D5CDD505-2E9C-101B-9397-08002B2CF9AE}" pid="5" name="Organizations">
    <vt:lpwstr/>
  </property>
  <property fmtid="{D5CDD505-2E9C-101B-9397-08002B2CF9AE}" pid="6" name="GrammarlyDocumentId">
    <vt:lpwstr>9100c56901c954d042f7d919990acced98c77eae216ccabcf5afb4d78503ce4f</vt:lpwstr>
  </property>
</Properties>
</file>